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A" w:rsidRPr="005B3ACA" w:rsidRDefault="005B3ACA" w:rsidP="005B3AC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36"/>
          <w:szCs w:val="36"/>
        </w:rPr>
      </w:pPr>
      <w:r>
        <w:rPr>
          <w:rStyle w:val="a4"/>
          <w:rFonts w:ascii="Arial" w:hAnsi="Arial" w:cs="Arial"/>
          <w:color w:val="FF0000"/>
          <w:sz w:val="44"/>
          <w:szCs w:val="44"/>
        </w:rPr>
        <w:t xml:space="preserve">     </w:t>
      </w:r>
      <w:bookmarkStart w:id="0" w:name="_GoBack"/>
      <w:bookmarkEnd w:id="0"/>
      <w:r w:rsidRPr="005B3ACA">
        <w:rPr>
          <w:rStyle w:val="a4"/>
          <w:rFonts w:ascii="Arial" w:hAnsi="Arial" w:cs="Arial"/>
          <w:color w:val="FF0000"/>
          <w:sz w:val="44"/>
          <w:szCs w:val="44"/>
        </w:rPr>
        <w:t xml:space="preserve">Консультация </w:t>
      </w:r>
      <w:r>
        <w:rPr>
          <w:rStyle w:val="a4"/>
          <w:rFonts w:ascii="Arial" w:hAnsi="Arial" w:cs="Arial"/>
          <w:color w:val="FF0000"/>
          <w:sz w:val="44"/>
          <w:szCs w:val="44"/>
        </w:rPr>
        <w:t xml:space="preserve">для родителей </w:t>
      </w:r>
      <w:r w:rsidRPr="005B3ACA">
        <w:rPr>
          <w:rStyle w:val="a4"/>
          <w:rFonts w:ascii="Arial" w:hAnsi="Arial" w:cs="Arial"/>
          <w:color w:val="FF0000"/>
          <w:sz w:val="44"/>
          <w:szCs w:val="44"/>
        </w:rPr>
        <w:t>«Формирование культуры трапезы»</w:t>
      </w:r>
      <w:r w:rsidRPr="005B3ACA">
        <w:rPr>
          <w:rFonts w:ascii="Arial" w:hAnsi="Arial" w:cs="Arial"/>
          <w:color w:val="444444"/>
          <w:sz w:val="23"/>
          <w:szCs w:val="23"/>
        </w:rPr>
        <w:br/>
      </w:r>
      <w:r w:rsidRPr="005B3ACA">
        <w:rPr>
          <w:color w:val="444444"/>
          <w:sz w:val="36"/>
          <w:szCs w:val="36"/>
        </w:rPr>
        <w:t xml:space="preserve">У каждого малыша есть свои привычки и вам придется считаться с ними. Часто дети </w:t>
      </w:r>
      <w:proofErr w:type="gramStart"/>
      <w:r w:rsidRPr="005B3ACA">
        <w:rPr>
          <w:color w:val="444444"/>
          <w:sz w:val="36"/>
          <w:szCs w:val="36"/>
        </w:rPr>
        <w:t>отказываются</w:t>
      </w:r>
      <w:proofErr w:type="gramEnd"/>
      <w:r w:rsidRPr="005B3ACA">
        <w:rPr>
          <w:color w:val="444444"/>
          <w:sz w:val="36"/>
          <w:szCs w:val="36"/>
        </w:rPr>
        <w:t xml:space="preserve"> есть нелюбимую или незнакомую пищу. Здесь стоит пойти на компромисс:</w:t>
      </w:r>
      <w:r w:rsidRPr="005B3ACA">
        <w:rPr>
          <w:color w:val="444444"/>
          <w:sz w:val="36"/>
          <w:szCs w:val="36"/>
        </w:rPr>
        <w:br/>
        <w:t>• можно уменьшить порцию, убрав часть гарнира, </w:t>
      </w:r>
      <w:r w:rsidRPr="005B3ACA">
        <w:rPr>
          <w:color w:val="444444"/>
          <w:sz w:val="36"/>
          <w:szCs w:val="36"/>
        </w:rPr>
        <w:br/>
        <w:t>• нарезать бутерброд или яблоко на несколько частей, </w:t>
      </w:r>
      <w:r w:rsidRPr="005B3ACA">
        <w:rPr>
          <w:color w:val="444444"/>
          <w:sz w:val="36"/>
          <w:szCs w:val="36"/>
        </w:rPr>
        <w:br/>
        <w:t>• попросить малыша только попробовать блюдо, </w:t>
      </w:r>
      <w:r w:rsidRPr="005B3ACA">
        <w:rPr>
          <w:color w:val="444444"/>
          <w:sz w:val="36"/>
          <w:szCs w:val="36"/>
        </w:rPr>
        <w:br/>
        <w:t>• замаскировать незнакомую пищу уже знакомой. </w:t>
      </w:r>
      <w:r w:rsidRPr="005B3ACA">
        <w:rPr>
          <w:color w:val="444444"/>
          <w:sz w:val="36"/>
          <w:szCs w:val="36"/>
        </w:rPr>
        <w:br/>
        <w:t>На что надо обращать внимание во время еды</w:t>
      </w:r>
      <w:r w:rsidRPr="005B3ACA">
        <w:rPr>
          <w:color w:val="444444"/>
          <w:sz w:val="36"/>
          <w:szCs w:val="36"/>
        </w:rPr>
        <w:br/>
        <w:t>• Последовательность блюд должна быть постоянной. </w:t>
      </w:r>
      <w:r w:rsidRPr="005B3ACA">
        <w:rPr>
          <w:color w:val="444444"/>
          <w:sz w:val="36"/>
          <w:szCs w:val="36"/>
        </w:rPr>
        <w:br/>
        <w:t>• Перед ребенком можно ставить только одно блюдо. </w:t>
      </w:r>
      <w:r w:rsidRPr="005B3ACA">
        <w:rPr>
          <w:color w:val="444444"/>
          <w:sz w:val="36"/>
          <w:szCs w:val="36"/>
        </w:rPr>
        <w:br/>
        <w:t xml:space="preserve">• Блюдо не должно быть </w:t>
      </w:r>
      <w:proofErr w:type="gramStart"/>
      <w:r w:rsidRPr="005B3ACA">
        <w:rPr>
          <w:color w:val="444444"/>
          <w:sz w:val="36"/>
          <w:szCs w:val="36"/>
        </w:rPr>
        <w:t>ни слишком</w:t>
      </w:r>
      <w:proofErr w:type="gramEnd"/>
      <w:r w:rsidRPr="005B3ACA">
        <w:rPr>
          <w:color w:val="444444"/>
          <w:sz w:val="36"/>
          <w:szCs w:val="36"/>
        </w:rPr>
        <w:t xml:space="preserve"> горячим, ни холодным. </w:t>
      </w:r>
      <w:r w:rsidRPr="005B3ACA">
        <w:rPr>
          <w:color w:val="444444"/>
          <w:sz w:val="36"/>
          <w:szCs w:val="36"/>
        </w:rPr>
        <w:br/>
        <w:t>• Полезно класть пищу в рот небольшими кусочками, хорошенько пережевывать. </w:t>
      </w:r>
      <w:r w:rsidRPr="005B3ACA">
        <w:rPr>
          <w:color w:val="444444"/>
          <w:sz w:val="36"/>
          <w:szCs w:val="36"/>
        </w:rPr>
        <w:br/>
        <w:t>• Не надо разговаривать во время еды. </w:t>
      </w:r>
      <w:r w:rsidRPr="005B3ACA">
        <w:rPr>
          <w:color w:val="444444"/>
          <w:sz w:val="36"/>
          <w:szCs w:val="36"/>
        </w:rPr>
        <w:br/>
        <w:t>• Рот и руки - вытирать бумажной салфеткой. </w:t>
      </w:r>
      <w:r w:rsidRPr="005B3ACA">
        <w:rPr>
          <w:color w:val="444444"/>
          <w:sz w:val="36"/>
          <w:szCs w:val="36"/>
        </w:rPr>
        <w:br/>
        <w:t>Чего не следует допускать во время еды</w:t>
      </w:r>
      <w:r w:rsidRPr="005B3ACA">
        <w:rPr>
          <w:color w:val="444444"/>
          <w:sz w:val="36"/>
          <w:szCs w:val="36"/>
        </w:rPr>
        <w:br/>
        <w:t>• Громких разговоров и звучания музыки. </w:t>
      </w:r>
      <w:r w:rsidRPr="005B3ACA">
        <w:rPr>
          <w:color w:val="444444"/>
          <w:sz w:val="36"/>
          <w:szCs w:val="36"/>
        </w:rPr>
        <w:br/>
        <w:t xml:space="preserve">• Понуканий, </w:t>
      </w:r>
      <w:proofErr w:type="spellStart"/>
      <w:r w:rsidRPr="005B3ACA">
        <w:rPr>
          <w:color w:val="444444"/>
          <w:sz w:val="36"/>
          <w:szCs w:val="36"/>
        </w:rPr>
        <w:t>поторапливания</w:t>
      </w:r>
      <w:proofErr w:type="spellEnd"/>
      <w:r w:rsidRPr="005B3ACA">
        <w:rPr>
          <w:color w:val="444444"/>
          <w:sz w:val="36"/>
          <w:szCs w:val="36"/>
        </w:rPr>
        <w:t xml:space="preserve"> ребенка. </w:t>
      </w:r>
      <w:r w:rsidRPr="005B3ACA">
        <w:rPr>
          <w:color w:val="444444"/>
          <w:sz w:val="36"/>
          <w:szCs w:val="36"/>
        </w:rPr>
        <w:br/>
        <w:t xml:space="preserve">• </w:t>
      </w:r>
      <w:proofErr w:type="spellStart"/>
      <w:r w:rsidRPr="005B3ACA">
        <w:rPr>
          <w:color w:val="444444"/>
          <w:sz w:val="36"/>
          <w:szCs w:val="36"/>
        </w:rPr>
        <w:t>Насильного</w:t>
      </w:r>
      <w:proofErr w:type="spellEnd"/>
      <w:r w:rsidRPr="005B3ACA">
        <w:rPr>
          <w:color w:val="444444"/>
          <w:sz w:val="36"/>
          <w:szCs w:val="36"/>
        </w:rPr>
        <w:t xml:space="preserve"> кормления или </w:t>
      </w:r>
      <w:proofErr w:type="spellStart"/>
      <w:r w:rsidRPr="005B3ACA">
        <w:rPr>
          <w:color w:val="444444"/>
          <w:sz w:val="36"/>
          <w:szCs w:val="36"/>
        </w:rPr>
        <w:t>докармливания</w:t>
      </w:r>
      <w:proofErr w:type="spellEnd"/>
      <w:r w:rsidRPr="005B3ACA">
        <w:rPr>
          <w:color w:val="444444"/>
          <w:sz w:val="36"/>
          <w:szCs w:val="36"/>
        </w:rPr>
        <w:t>. </w:t>
      </w:r>
      <w:r w:rsidRPr="005B3ACA">
        <w:rPr>
          <w:color w:val="444444"/>
          <w:sz w:val="36"/>
          <w:szCs w:val="36"/>
        </w:rPr>
        <w:br/>
        <w:t>• Осуждения малыша за неосторожность, неопрятность, неправильное использование столовых приборов. </w:t>
      </w:r>
      <w:r w:rsidRPr="005B3ACA">
        <w:rPr>
          <w:color w:val="444444"/>
          <w:sz w:val="36"/>
          <w:szCs w:val="36"/>
        </w:rPr>
        <w:br/>
        <w:t>• Неэстетичной сервировки стола, некрасивого оформления блюд. </w:t>
      </w:r>
      <w:r w:rsidRPr="005B3ACA">
        <w:rPr>
          <w:color w:val="444444"/>
          <w:sz w:val="36"/>
          <w:szCs w:val="36"/>
        </w:rPr>
        <w:br/>
        <w:t>После окончания еды малыша нужно научить полоскать рот. </w:t>
      </w:r>
      <w:r w:rsidRPr="005B3ACA">
        <w:rPr>
          <w:color w:val="444444"/>
          <w:sz w:val="36"/>
          <w:szCs w:val="36"/>
        </w:rPr>
        <w:br/>
        <w:t>Как не надо кормить ребенка</w:t>
      </w:r>
      <w:r w:rsidRPr="005B3ACA">
        <w:rPr>
          <w:color w:val="444444"/>
          <w:sz w:val="36"/>
          <w:szCs w:val="36"/>
        </w:rPr>
        <w:br/>
        <w:t>(из книги В. Леви "Нестандартный ребенок") </w:t>
      </w:r>
      <w:r w:rsidRPr="005B3ACA">
        <w:rPr>
          <w:color w:val="444444"/>
          <w:sz w:val="36"/>
          <w:szCs w:val="36"/>
        </w:rPr>
        <w:br/>
        <w:t>Семь великих и обязательных "НЕ"</w:t>
      </w:r>
      <w:r w:rsidRPr="005B3ACA">
        <w:rPr>
          <w:color w:val="444444"/>
          <w:sz w:val="36"/>
          <w:szCs w:val="36"/>
        </w:rPr>
        <w:br/>
        <w:t xml:space="preserve">1. Не принуждать. Поймем и запомним: пищевое насилие - одно из самых страшных насилий над организмом и </w:t>
      </w:r>
      <w:r w:rsidRPr="005B3ACA">
        <w:rPr>
          <w:color w:val="444444"/>
          <w:sz w:val="36"/>
          <w:szCs w:val="36"/>
        </w:rPr>
        <w:lastRenderedPageBreak/>
        <w:t xml:space="preserve">личностью, вред и физический и психический. Если ребенок не </w:t>
      </w:r>
      <w:proofErr w:type="gramStart"/>
      <w:r w:rsidRPr="005B3ACA">
        <w:rPr>
          <w:color w:val="444444"/>
          <w:sz w:val="36"/>
          <w:szCs w:val="36"/>
        </w:rPr>
        <w:t>хочет</w:t>
      </w:r>
      <w:proofErr w:type="gramEnd"/>
      <w:r w:rsidRPr="005B3ACA">
        <w:rPr>
          <w:color w:val="444444"/>
          <w:sz w:val="36"/>
          <w:szCs w:val="36"/>
        </w:rPr>
        <w:t xml:space="preserve"> есть - значит, ему в данный момент есть не нужно! Если не </w:t>
      </w:r>
      <w:proofErr w:type="gramStart"/>
      <w:r w:rsidRPr="005B3ACA">
        <w:rPr>
          <w:color w:val="444444"/>
          <w:sz w:val="36"/>
          <w:szCs w:val="36"/>
        </w:rPr>
        <w:t>хочет</w:t>
      </w:r>
      <w:proofErr w:type="gramEnd"/>
      <w:r w:rsidRPr="005B3ACA">
        <w:rPr>
          <w:color w:val="444444"/>
          <w:sz w:val="36"/>
          <w:szCs w:val="36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 </w:t>
      </w:r>
      <w:r w:rsidRPr="005B3ACA">
        <w:rPr>
          <w:color w:val="444444"/>
          <w:sz w:val="36"/>
          <w:szCs w:val="36"/>
        </w:rPr>
        <w:br/>
        <w:t>2. Не навязывать. Насилие в мягкой форме: уговоры, убеждения, настойчивые повторения предложения. Прекратить - и никогда больше. </w:t>
      </w:r>
      <w:r w:rsidRPr="005B3ACA">
        <w:rPr>
          <w:color w:val="444444"/>
          <w:sz w:val="36"/>
          <w:szCs w:val="36"/>
        </w:rPr>
        <w:br/>
        <w:t>3. 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 </w:t>
      </w:r>
      <w:r w:rsidRPr="005B3ACA">
        <w:rPr>
          <w:color w:val="444444"/>
          <w:sz w:val="36"/>
          <w:szCs w:val="36"/>
        </w:rPr>
        <w:br/>
        <w:t xml:space="preserve">4. 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5B3ACA">
        <w:rPr>
          <w:color w:val="444444"/>
          <w:sz w:val="36"/>
          <w:szCs w:val="36"/>
        </w:rPr>
        <w:t>недожеванный</w:t>
      </w:r>
      <w:proofErr w:type="spellEnd"/>
      <w:r w:rsidRPr="005B3ACA">
        <w:rPr>
          <w:color w:val="444444"/>
          <w:sz w:val="36"/>
          <w:szCs w:val="36"/>
        </w:rPr>
        <w:t xml:space="preserve"> кусок. </w:t>
      </w:r>
      <w:r w:rsidRPr="005B3ACA">
        <w:rPr>
          <w:color w:val="444444"/>
          <w:sz w:val="36"/>
          <w:szCs w:val="36"/>
        </w:rPr>
        <w:br/>
        <w:t>5. Не отвлекать. Пока ребенок ест, телевизор должен быть выключен, а новая игрушка припрятана. Однако</w:t>
      </w:r>
      <w:proofErr w:type="gramStart"/>
      <w:r w:rsidRPr="005B3ACA">
        <w:rPr>
          <w:color w:val="444444"/>
          <w:sz w:val="36"/>
          <w:szCs w:val="36"/>
        </w:rPr>
        <w:t>,</w:t>
      </w:r>
      <w:proofErr w:type="gramEnd"/>
      <w:r w:rsidRPr="005B3ACA">
        <w:rPr>
          <w:color w:val="444444"/>
          <w:sz w:val="36"/>
          <w:szCs w:val="36"/>
        </w:rPr>
        <w:t xml:space="preserve"> если ребенок отвлекается от еды сам, не протестуйте и не понукайте: значит, он не голоден. </w:t>
      </w:r>
      <w:r w:rsidRPr="005B3ACA">
        <w:rPr>
          <w:color w:val="444444"/>
          <w:sz w:val="36"/>
          <w:szCs w:val="36"/>
        </w:rPr>
        <w:br/>
        <w:t xml:space="preserve">6. Не потакать, но понять. Нельзя позволять </w:t>
      </w:r>
      <w:proofErr w:type="gramStart"/>
      <w:r w:rsidRPr="005B3ACA">
        <w:rPr>
          <w:color w:val="444444"/>
          <w:sz w:val="36"/>
          <w:szCs w:val="36"/>
        </w:rPr>
        <w:t>ребенку</w:t>
      </w:r>
      <w:proofErr w:type="gramEnd"/>
      <w:r w:rsidRPr="005B3ACA">
        <w:rPr>
          <w:color w:val="444444"/>
          <w:sz w:val="36"/>
          <w:szCs w:val="36"/>
        </w:rPr>
        <w:t xml:space="preserve"> есть что попало и в </w:t>
      </w:r>
      <w:proofErr w:type="gramStart"/>
      <w:r w:rsidRPr="005B3ACA">
        <w:rPr>
          <w:color w:val="444444"/>
          <w:sz w:val="36"/>
          <w:szCs w:val="36"/>
        </w:rPr>
        <w:t>каком</w:t>
      </w:r>
      <w:proofErr w:type="gramEnd"/>
      <w:r w:rsidRPr="005B3ACA">
        <w:rPr>
          <w:color w:val="444444"/>
          <w:sz w:val="36"/>
          <w:szCs w:val="36"/>
        </w:rPr>
        <w:t xml:space="preserve"> угодно количестве (например, неограниченные дозы варенья иди мороженого).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 </w:t>
      </w:r>
      <w:r w:rsidRPr="005B3ACA">
        <w:rPr>
          <w:color w:val="444444"/>
          <w:sz w:val="36"/>
          <w:szCs w:val="36"/>
        </w:rPr>
        <w:br/>
        <w:t xml:space="preserve">7. Не тревожиться и не тревожить. Никакой тревоги, </w:t>
      </w:r>
      <w:proofErr w:type="gramStart"/>
      <w:r w:rsidRPr="005B3ACA">
        <w:rPr>
          <w:color w:val="444444"/>
          <w:sz w:val="36"/>
          <w:szCs w:val="36"/>
        </w:rPr>
        <w:t>ни-какого</w:t>
      </w:r>
      <w:proofErr w:type="gramEnd"/>
      <w:r w:rsidRPr="005B3ACA">
        <w:rPr>
          <w:color w:val="444444"/>
          <w:sz w:val="36"/>
          <w:szCs w:val="36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 " Пусть попросит, пусть потребует сам, когда захочет, так будет правильно - так, только так! </w:t>
      </w:r>
      <w:r w:rsidRPr="005B3ACA">
        <w:rPr>
          <w:color w:val="444444"/>
          <w:sz w:val="36"/>
          <w:szCs w:val="36"/>
        </w:rPr>
        <w:br/>
        <w:t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 </w:t>
      </w:r>
      <w:r w:rsidRPr="005B3ACA">
        <w:rPr>
          <w:color w:val="444444"/>
          <w:sz w:val="36"/>
          <w:szCs w:val="36"/>
        </w:rPr>
        <w:br/>
      </w:r>
    </w:p>
    <w:p w:rsidR="005B3ACA" w:rsidRPr="005B3ACA" w:rsidRDefault="005B3ACA" w:rsidP="005B3AC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36"/>
          <w:szCs w:val="36"/>
        </w:rPr>
      </w:pPr>
      <w:r w:rsidRPr="005B3ACA">
        <w:rPr>
          <w:color w:val="444444"/>
          <w:sz w:val="36"/>
          <w:szCs w:val="36"/>
        </w:rPr>
        <w:t> </w:t>
      </w:r>
    </w:p>
    <w:p w:rsidR="005B3ACA" w:rsidRPr="005B3ACA" w:rsidRDefault="005B3ACA" w:rsidP="005B3ACA">
      <w:pPr>
        <w:rPr>
          <w:rFonts w:ascii="Times New Roman" w:hAnsi="Times New Roman" w:cs="Times New Roman"/>
          <w:sz w:val="36"/>
          <w:szCs w:val="36"/>
        </w:rPr>
      </w:pPr>
    </w:p>
    <w:sectPr w:rsidR="005B3ACA" w:rsidRPr="005B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DD"/>
    <w:rsid w:val="000B0D68"/>
    <w:rsid w:val="005B3ACA"/>
    <w:rsid w:val="00C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3054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2020-04-07T15:56:00Z</dcterms:created>
  <dcterms:modified xsi:type="dcterms:W3CDTF">2020-04-07T16:01:00Z</dcterms:modified>
</cp:coreProperties>
</file>