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1E3FF3" w:rsidRDefault="001E3FF3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Тема месяца. Февраль. </w:t>
      </w:r>
    </w:p>
    <w:p w:rsidR="001E3FF3" w:rsidRDefault="001E3FF3" w:rsidP="001E3FF3">
      <w:pPr>
        <w:rPr>
          <w:b/>
          <w:color w:val="7030A0"/>
          <w:sz w:val="40"/>
          <w:szCs w:val="40"/>
        </w:rPr>
      </w:pPr>
      <w:r w:rsidRPr="001E3FF3">
        <w:rPr>
          <w:b/>
          <w:color w:val="7030A0"/>
          <w:sz w:val="40"/>
          <w:szCs w:val="40"/>
        </w:rPr>
        <w:t>Армия России. День защитника Отечества.</w:t>
      </w:r>
    </w:p>
    <w:p w:rsidR="005833F2" w:rsidRPr="001E3FF3" w:rsidRDefault="001E3FF3" w:rsidP="001E3FF3">
      <w:pPr>
        <w:jc w:val="both"/>
        <w:rPr>
          <w:rFonts w:cs="Times New Roman"/>
          <w:szCs w:val="24"/>
        </w:rPr>
      </w:pPr>
      <w:r>
        <w:rPr>
          <w:b/>
          <w:color w:val="7030A0"/>
          <w:sz w:val="40"/>
          <w:szCs w:val="40"/>
        </w:rPr>
        <w:t>Цель:</w:t>
      </w:r>
      <w:r w:rsidRPr="001E3FF3">
        <w:rPr>
          <w:rFonts w:cs="Times New Roman"/>
          <w:szCs w:val="24"/>
        </w:rPr>
        <w:t xml:space="preserve"> </w:t>
      </w:r>
      <w:r w:rsidRPr="0054559B">
        <w:rPr>
          <w:rFonts w:cs="Times New Roman"/>
          <w:szCs w:val="24"/>
        </w:rPr>
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</w:r>
      <w:proofErr w:type="spellStart"/>
      <w:r w:rsidRPr="0054559B">
        <w:rPr>
          <w:rFonts w:cs="Times New Roman"/>
          <w:szCs w:val="24"/>
        </w:rPr>
        <w:t>гендерных</w:t>
      </w:r>
      <w:proofErr w:type="spellEnd"/>
      <w:r w:rsidRPr="0054559B">
        <w:rPr>
          <w:rFonts w:cs="Times New Roman"/>
          <w:szCs w:val="24"/>
        </w:rPr>
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</w:r>
    </w:p>
    <w:tbl>
      <w:tblPr>
        <w:tblStyle w:val="a3"/>
        <w:tblW w:w="0" w:type="auto"/>
        <w:tblInd w:w="-885" w:type="dxa"/>
        <w:tblLook w:val="04A0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AB19E3" w:rsidP="001E3FF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08</w:t>
            </w:r>
            <w:r w:rsidR="001E3FF3">
              <w:rPr>
                <w:b/>
                <w:color w:val="7030A0"/>
                <w:sz w:val="40"/>
                <w:szCs w:val="40"/>
              </w:rPr>
              <w:t>.02</w:t>
            </w:r>
          </w:p>
        </w:tc>
        <w:tc>
          <w:tcPr>
            <w:tcW w:w="0" w:type="auto"/>
          </w:tcPr>
          <w:p w:rsidR="005833F2" w:rsidRPr="00AA257E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>формирование целостной картины мира)</w:t>
            </w:r>
            <w:r w:rsidR="00EF7351">
              <w:rPr>
                <w:b/>
                <w:i/>
                <w:u w:val="single"/>
              </w:rPr>
              <w:t xml:space="preserve"> </w:t>
            </w:r>
            <w:r w:rsidR="00AA257E">
              <w:rPr>
                <w:b/>
                <w:i/>
                <w:u w:val="single"/>
              </w:rPr>
              <w:t xml:space="preserve"> Цель: </w:t>
            </w:r>
            <w:r w:rsidR="009A4E92">
              <w:rPr>
                <w:b/>
                <w:i/>
                <w:u w:val="single"/>
              </w:rPr>
              <w:t xml:space="preserve">Профессии риска. </w:t>
            </w:r>
            <w:proofErr w:type="gramStart"/>
            <w:r w:rsidR="009A4E92">
              <w:rPr>
                <w:b/>
                <w:i/>
                <w:u w:val="single"/>
              </w:rPr>
              <w:t>(Врач, полицейский,</w:t>
            </w:r>
            <w:r w:rsidR="00263E8A">
              <w:rPr>
                <w:b/>
                <w:i/>
                <w:u w:val="single"/>
              </w:rPr>
              <w:t xml:space="preserve"> </w:t>
            </w:r>
            <w:r w:rsidR="009A4E92">
              <w:rPr>
                <w:b/>
                <w:i/>
                <w:u w:val="single"/>
              </w:rPr>
              <w:t xml:space="preserve">военный, спасатель) </w:t>
            </w:r>
            <w:r w:rsidR="009A4E92">
              <w:t>Цель: расширять представления детей о профессиях; продолжать расширять кругозор, развивать речь.</w:t>
            </w:r>
            <w:proofErr w:type="gramEnd"/>
            <w:r w:rsidR="009A4E92">
              <w:t xml:space="preserve"> </w:t>
            </w:r>
            <w:r w:rsidR="006D6BEC">
              <w:t>Помочь понять нужность предложенных профессий.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AB19E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09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 w:rsidR="001E3FF3"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186E8B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>Формирование элементарных математических представлений</w:t>
            </w:r>
            <w:proofErr w:type="gramStart"/>
            <w:r w:rsidRPr="001C73C4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)</w:t>
            </w:r>
            <w:proofErr w:type="gramEnd"/>
            <w:r w:rsidR="006A4409">
              <w:rPr>
                <w:b/>
                <w:i/>
                <w:u w:val="single"/>
              </w:rPr>
              <w:t xml:space="preserve"> </w:t>
            </w:r>
            <w:r w:rsidR="00D83195">
              <w:rPr>
                <w:b/>
                <w:i/>
                <w:u w:val="single"/>
              </w:rPr>
              <w:t>Число 10. Цель</w:t>
            </w:r>
            <w:proofErr w:type="gramStart"/>
            <w:r w:rsidR="00D83195">
              <w:rPr>
                <w:b/>
                <w:i/>
                <w:u w:val="single"/>
              </w:rPr>
              <w:t xml:space="preserve"> :</w:t>
            </w:r>
            <w:proofErr w:type="gramEnd"/>
            <w:r w:rsidR="00D83195">
              <w:rPr>
                <w:b/>
                <w:i/>
                <w:u w:val="single"/>
              </w:rPr>
              <w:t xml:space="preserve"> </w:t>
            </w:r>
            <w:r w:rsidR="00D83195" w:rsidRPr="00E17A0C">
              <w:t>Познакомить с образованием числа 10; учить считать в пределах 10;</w:t>
            </w:r>
            <w:r w:rsidR="00D83195">
              <w:t xml:space="preserve">  соотносить цифру с числом; упражнять в обратном счете, в умении составлять геометрические фигуры из счетных палочек, развивать воображение.</w:t>
            </w:r>
          </w:p>
          <w:p w:rsidR="00186E8B" w:rsidRPr="006A4409" w:rsidRDefault="00186E8B" w:rsidP="00C53C0E"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6D6BEC">
              <w:rPr>
                <w:b/>
                <w:i/>
                <w:u w:val="single"/>
              </w:rPr>
              <w:t xml:space="preserve"> </w:t>
            </w:r>
            <w:r w:rsidR="00263E8A">
              <w:rPr>
                <w:b/>
                <w:i/>
                <w:u w:val="single"/>
              </w:rPr>
              <w:t>«Хочу быть…»</w:t>
            </w:r>
            <w:r w:rsidR="00263E8A">
              <w:t xml:space="preserve"> Цель: помочь детям помечтать и представить себя в роли героической профессии; подводить детей к созданию сюжетных композиций на темы окружающей жизни; обогащать сенсорный опыт, развивая органы восприятия: зрение, слуха, осязание.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AB19E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10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 w:rsidR="001E3FF3"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Изобразительная деятельност</w:t>
            </w:r>
            <w:proofErr w:type="gramStart"/>
            <w:r>
              <w:rPr>
                <w:b/>
                <w:i/>
                <w:u w:val="single"/>
              </w:rPr>
              <w:t>ь(</w:t>
            </w:r>
            <w:proofErr w:type="gramEnd"/>
            <w:r w:rsidRPr="00F102CA">
              <w:rPr>
                <w:b/>
                <w:i/>
                <w:u w:val="single"/>
              </w:rPr>
              <w:t xml:space="preserve">Лепка /Аппликация (приобщение к искусству, </w:t>
            </w:r>
            <w:r>
              <w:rPr>
                <w:b/>
                <w:i/>
                <w:u w:val="single"/>
              </w:rPr>
              <w:t>)</w:t>
            </w:r>
            <w:r w:rsidR="00950FF8">
              <w:rPr>
                <w:b/>
                <w:i/>
                <w:u w:val="single"/>
              </w:rPr>
              <w:t xml:space="preserve"> Аппликация, «Русские богатыри» Цель: </w:t>
            </w:r>
            <w:r w:rsidR="00950FF8">
              <w:t>закреплять умение разрезать бумагу на короткие и длинные полоски, вырезать различные геометрические фигуры, преобразовывать одни геометрические фигуры в другие, побуждать создавать предметные и сюжетные композиции, дополнять их деталями, обогащающими изображение</w:t>
            </w:r>
          </w:p>
          <w:p w:rsidR="00186E8B" w:rsidRPr="006E1B65" w:rsidRDefault="00186E8B" w:rsidP="006D52A4">
            <w:r>
              <w:rPr>
                <w:b/>
                <w:i/>
                <w:u w:val="single"/>
              </w:rPr>
              <w:t>Коммуникативная деятельность (развитие речи)</w:t>
            </w:r>
            <w:r w:rsidR="00EF5B6C">
              <w:rPr>
                <w:b/>
              </w:rPr>
              <w:t xml:space="preserve"> </w:t>
            </w:r>
            <w:r w:rsidR="006D52A4">
              <w:rPr>
                <w:b/>
              </w:rPr>
              <w:t>«Русские богатыри</w:t>
            </w:r>
            <w:proofErr w:type="gramStart"/>
            <w:r w:rsidR="006D52A4">
              <w:rPr>
                <w:b/>
              </w:rPr>
              <w:t>»</w:t>
            </w:r>
            <w:r w:rsidR="00EF5B6C">
              <w:t>Ц</w:t>
            </w:r>
            <w:proofErr w:type="gramEnd"/>
            <w:r w:rsidR="00EF5B6C">
              <w:t>ель: продолжать развивать интерес детей к художественной литературе; учить внимательно слушать сказку; способствовать формированию эмоционального отношения к литературным произведениям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AB19E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11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 w:rsidR="001E3FF3"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Pr="008F329E" w:rsidRDefault="008F329E" w:rsidP="008F329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>формирование целостной картины мира)Изобразительная деятельность (рисование)</w:t>
            </w:r>
            <w:r w:rsidR="00950FF8">
              <w:rPr>
                <w:b/>
                <w:i/>
                <w:u w:val="single"/>
              </w:rPr>
              <w:t>(интегрированное)</w:t>
            </w:r>
            <w:r>
              <w:rPr>
                <w:b/>
                <w:i/>
                <w:u w:val="single"/>
              </w:rPr>
              <w:t xml:space="preserve"> Герои нашей страны. </w:t>
            </w:r>
            <w:r>
              <w:t xml:space="preserve">Цель: формировать представление о героизме; уточнить и расширить представление о защитниках страны и людях живущих в ней; вырабатывать навыки рисования контура простым </w:t>
            </w:r>
            <w:proofErr w:type="spellStart"/>
            <w:r>
              <w:t>карандашем</w:t>
            </w:r>
            <w:proofErr w:type="spellEnd"/>
            <w:r>
              <w:t xml:space="preserve">, побуждать создавать сюжетные композиции, дополнять их </w:t>
            </w:r>
            <w:proofErr w:type="spellStart"/>
            <w:r>
              <w:t>деталями</w:t>
            </w:r>
            <w:proofErr w:type="gramStart"/>
            <w:r>
              <w:t>.В</w:t>
            </w:r>
            <w:proofErr w:type="gramEnd"/>
            <w:r>
              <w:t>оспитывать</w:t>
            </w:r>
            <w:proofErr w:type="spellEnd"/>
            <w:r>
              <w:t xml:space="preserve"> эмоционально-положительное отношение к воинам и другим героям, которое выражалось бы в желании подражать им в ловкости</w:t>
            </w:r>
            <w:r w:rsidR="00950FF8">
              <w:t>, смелости, в стремлении быть похожим на них.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AB19E3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12</w:t>
            </w:r>
            <w:r w:rsidR="00C53C0E">
              <w:rPr>
                <w:b/>
                <w:color w:val="7030A0"/>
                <w:sz w:val="40"/>
                <w:szCs w:val="40"/>
              </w:rPr>
              <w:t>.0</w:t>
            </w:r>
            <w:r w:rsidR="001E3FF3">
              <w:rPr>
                <w:b/>
                <w:color w:val="7030A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5833F2" w:rsidRPr="00EF5B6C" w:rsidRDefault="00186E8B" w:rsidP="00C53C0E">
            <w:pPr>
              <w:rPr>
                <w:b/>
              </w:rPr>
            </w:pPr>
            <w:r w:rsidRPr="00BC114D">
              <w:rPr>
                <w:b/>
                <w:u w:val="single"/>
              </w:rPr>
              <w:t>Коммуникативная деятельность</w:t>
            </w:r>
            <w:r>
              <w:rPr>
                <w:b/>
              </w:rPr>
              <w:t>(речевое развитие)</w:t>
            </w:r>
            <w:r w:rsidR="00EF5B6C">
              <w:rPr>
                <w:b/>
              </w:rPr>
              <w:t xml:space="preserve"> </w:t>
            </w:r>
            <w:proofErr w:type="spellStart"/>
            <w:r w:rsidR="00EF5B6C">
              <w:rPr>
                <w:b/>
              </w:rPr>
              <w:t>Предложение</w:t>
            </w:r>
            <w:proofErr w:type="gramStart"/>
            <w:r w:rsidR="00EF5B6C">
              <w:rPr>
                <w:b/>
              </w:rPr>
              <w:t>.С</w:t>
            </w:r>
            <w:proofErr w:type="gramEnd"/>
            <w:r w:rsidR="00EF5B6C">
              <w:rPr>
                <w:b/>
              </w:rPr>
              <w:t>лова</w:t>
            </w:r>
            <w:proofErr w:type="spellEnd"/>
            <w:r w:rsidR="00EF5B6C">
              <w:rPr>
                <w:b/>
              </w:rPr>
              <w:t xml:space="preserve"> – предметы, действия, признаки. Состав слова (гласные и согласные звуки) </w:t>
            </w:r>
            <w:r w:rsidR="00EF5B6C">
              <w:t>Цель: формировать умение составлять по образцу простые и сложные предложения, развивать речь как средство общения; закреплять умение в делении слов на части, осваивать термин «слог»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AB19E3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3FF3"/>
    <w:rsid w:val="001E78BF"/>
    <w:rsid w:val="001F3744"/>
    <w:rsid w:val="002039A5"/>
    <w:rsid w:val="0021683A"/>
    <w:rsid w:val="00232C86"/>
    <w:rsid w:val="00263E8A"/>
    <w:rsid w:val="00280D04"/>
    <w:rsid w:val="003048D0"/>
    <w:rsid w:val="003853D2"/>
    <w:rsid w:val="003A6EBD"/>
    <w:rsid w:val="003E6D0C"/>
    <w:rsid w:val="003F3681"/>
    <w:rsid w:val="003F3B1B"/>
    <w:rsid w:val="0041604E"/>
    <w:rsid w:val="004323B5"/>
    <w:rsid w:val="004805D7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52A4"/>
    <w:rsid w:val="006D6BEC"/>
    <w:rsid w:val="006D7CBD"/>
    <w:rsid w:val="006E1B65"/>
    <w:rsid w:val="00701BC1"/>
    <w:rsid w:val="00703C21"/>
    <w:rsid w:val="00714427"/>
    <w:rsid w:val="00731F67"/>
    <w:rsid w:val="0075603F"/>
    <w:rsid w:val="007608B8"/>
    <w:rsid w:val="007A113A"/>
    <w:rsid w:val="007D71A4"/>
    <w:rsid w:val="00802774"/>
    <w:rsid w:val="00841ADA"/>
    <w:rsid w:val="00856CF2"/>
    <w:rsid w:val="008C57C8"/>
    <w:rsid w:val="008E63A2"/>
    <w:rsid w:val="008F329E"/>
    <w:rsid w:val="008F7475"/>
    <w:rsid w:val="00914572"/>
    <w:rsid w:val="00947B66"/>
    <w:rsid w:val="00950FF8"/>
    <w:rsid w:val="00991A6B"/>
    <w:rsid w:val="009A35E7"/>
    <w:rsid w:val="009A4E92"/>
    <w:rsid w:val="009B1BDB"/>
    <w:rsid w:val="009C7A95"/>
    <w:rsid w:val="009E6FC1"/>
    <w:rsid w:val="00A27CA2"/>
    <w:rsid w:val="00A54A33"/>
    <w:rsid w:val="00A62B23"/>
    <w:rsid w:val="00A65D21"/>
    <w:rsid w:val="00A705F0"/>
    <w:rsid w:val="00A80897"/>
    <w:rsid w:val="00AA257E"/>
    <w:rsid w:val="00AB19E3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C7864"/>
    <w:rsid w:val="00D30B9B"/>
    <w:rsid w:val="00D70C37"/>
    <w:rsid w:val="00D83195"/>
    <w:rsid w:val="00DE6DA4"/>
    <w:rsid w:val="00DF5E57"/>
    <w:rsid w:val="00E85901"/>
    <w:rsid w:val="00ED4FE6"/>
    <w:rsid w:val="00EF44E1"/>
    <w:rsid w:val="00EF5B6C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2021-02-06T00:50:00Z</dcterms:created>
  <dcterms:modified xsi:type="dcterms:W3CDTF">2021-02-06T00:50:00Z</dcterms:modified>
</cp:coreProperties>
</file>