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B43" w:rsidRDefault="005E3B43" w:rsidP="005E3B43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Перспективное планирование</w:t>
      </w:r>
    </w:p>
    <w:p w:rsidR="005E3B43" w:rsidRDefault="005E3B43" w:rsidP="005E3B43">
      <w:pPr>
        <w:tabs>
          <w:tab w:val="left" w:pos="14742"/>
        </w:tabs>
        <w:spacing w:after="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Месяц </w:t>
      </w:r>
      <w:r>
        <w:rPr>
          <w:rFonts w:ascii="Times New Roman" w:hAnsi="Times New Roman" w:cs="Times New Roman"/>
          <w:b/>
          <w:u w:val="single"/>
        </w:rPr>
        <w:t>Март</w:t>
      </w:r>
    </w:p>
    <w:tbl>
      <w:tblPr>
        <w:tblStyle w:val="a3"/>
        <w:tblW w:w="15735" w:type="dxa"/>
        <w:tblInd w:w="-575" w:type="dxa"/>
        <w:tblLook w:val="04A0" w:firstRow="1" w:lastRow="0" w:firstColumn="1" w:lastColumn="0" w:noHBand="0" w:noVBand="1"/>
      </w:tblPr>
      <w:tblGrid>
        <w:gridCol w:w="3969"/>
        <w:gridCol w:w="11766"/>
      </w:tblGrid>
      <w:tr w:rsidR="005E3B43" w:rsidTr="005E3B43">
        <w:tc>
          <w:tcPr>
            <w:tcW w:w="15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>-я неделя</w:t>
            </w: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Тема: </w:t>
            </w:r>
            <w:r>
              <w:rPr>
                <w:rFonts w:ascii="Times New Roman" w:hAnsi="Times New Roman" w:cs="Times New Roman"/>
              </w:rPr>
              <w:t>«Весна» Цель: Расширять представления о весне. Воспитывать бережное отношение к природе, умение замечать красоту весенней природы. Расширять представления о сезонных изменениях, простейших связях в природе.</w:t>
            </w:r>
          </w:p>
        </w:tc>
      </w:tr>
      <w:tr w:rsidR="005E3B43" w:rsidTr="005E3B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занятий, цель, материал</w:t>
            </w:r>
            <w:proofErr w:type="gramStart"/>
            <w:r>
              <w:rPr>
                <w:rFonts w:ascii="Times New Roman" w:hAnsi="Times New Roman" w:cs="Times New Roman"/>
                <w:b/>
              </w:rPr>
              <w:t>ы(</w:t>
            </w:r>
            <w:proofErr w:type="gramEnd"/>
            <w:r>
              <w:rPr>
                <w:rFonts w:ascii="Times New Roman" w:hAnsi="Times New Roman" w:cs="Times New Roman"/>
                <w:b/>
              </w:rPr>
              <w:t>оборудование)</w:t>
            </w:r>
          </w:p>
        </w:tc>
      </w:tr>
      <w:tr w:rsidR="005E3B43" w:rsidTr="005E3B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 xml:space="preserve">Познавательное развитие </w:t>
            </w:r>
            <w:r>
              <w:rPr>
                <w:rFonts w:ascii="Times New Roman" w:hAnsi="Times New Roman" w:cs="Times New Roman"/>
              </w:rPr>
              <w:t>(ознакомление с природным и социальным окружением/</w:t>
            </w:r>
            <w:proofErr w:type="gramEnd"/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ознакомление с природой)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«Мир комнатных растений» Расширять представления детей о комнатных растениях; их пользе и строении. Учить различать комнатные растения по внешнему виду.</w:t>
            </w:r>
          </w:p>
        </w:tc>
      </w:tr>
      <w:tr w:rsidR="005E3B43" w:rsidTr="005E3B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(рисование)</w:t>
            </w: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Default="005E3B43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Украшение платочка. (По мотивам дымковской росписи)</w:t>
            </w:r>
          </w:p>
          <w:p w:rsidR="005E3B43" w:rsidRDefault="005E3B43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Знакомить с росписью дымковской игрушки (барышни). Учить выделять элемент узора (прямые, пересекающиеся линии, точки и мазки); равномерно покрывать лист, слитными линиями (вертикальными и горизонтальными), в образовавшихся клетках ставить мазки, точки и другие элементы. Развивать чувство ритма, композиции, цвета</w:t>
            </w:r>
          </w:p>
          <w:p w:rsidR="005E3B43" w:rsidRDefault="005E3B43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5E3B43" w:rsidTr="005E3B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Речевое развитие</w:t>
            </w: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  <w:p w:rsidR="005E3B43" w:rsidRDefault="005E3B43">
            <w:pPr>
              <w:tabs>
                <w:tab w:val="left" w:pos="14742"/>
              </w:tabs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tabs>
                <w:tab w:val="left" w:pos="14742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Звуковая культура речи: звуки щ – ч</w:t>
            </w:r>
          </w:p>
          <w:p w:rsidR="005E3B43" w:rsidRDefault="005E3B43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детей в правильном произношении звука щ и дифференциации звуков щ - ч</w:t>
            </w:r>
          </w:p>
        </w:tc>
      </w:tr>
      <w:tr w:rsidR="005E3B43" w:rsidTr="005E3B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(ФЭМП)</w:t>
            </w: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</w:p>
          <w:p w:rsidR="005E3B43" w:rsidRDefault="005E3B43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Закреплять представление о том, что результат счета не зависит от величины предметов;</w:t>
            </w:r>
          </w:p>
          <w:p w:rsidR="005E3B43" w:rsidRDefault="005E3B43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Учить сравнивать три предмета по высоте, раскладывая их в убывающей и возрастающей последовательности, обозначать результаты сравнения словами: высокий, ниже, самый низкий, низкий, выше, самый высокий;</w:t>
            </w:r>
          </w:p>
          <w:p w:rsidR="005E3B43" w:rsidRDefault="005E3B43">
            <w:pPr>
              <w:tabs>
                <w:tab w:val="left" w:pos="507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Упражнять в умении находить одинаковые игрушки по цвету или величине.</w:t>
            </w:r>
            <w:r>
              <w:rPr>
                <w:rFonts w:ascii="Times New Roman" w:hAnsi="Times New Roman" w:cs="Times New Roman"/>
              </w:rPr>
              <w:tab/>
              <w:t xml:space="preserve"> </w:t>
            </w:r>
          </w:p>
        </w:tc>
      </w:tr>
      <w:tr w:rsidR="005E3B43" w:rsidTr="005E3B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Художественно-эстетическое развитие</w:t>
            </w:r>
          </w:p>
          <w:p w:rsidR="005E3B43" w:rsidRDefault="005E3B43">
            <w:pPr>
              <w:tabs>
                <w:tab w:val="left" w:pos="14742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(лепка/аппликация)</w:t>
            </w:r>
          </w:p>
          <w:p w:rsidR="005E3B43" w:rsidRDefault="005E3B43">
            <w:pPr>
              <w:tabs>
                <w:tab w:val="left" w:pos="1474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« Красивый  букет  в  подарок  всем   женщинам в  детском  саду»</w:t>
            </w:r>
          </w:p>
          <w:p w:rsidR="005E3B43" w:rsidRDefault="005E3B4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Воспитывать  желание  порадовать  окружающих, создать  для  них   что-  то красивое.  Расширять  образные  представления  детей, развивать  умение  создавать  изображения  одних  и  тех  же  предметов  по-разному, вариативными  способами.   Продолжать формировать навыки  коллективного  творчества.  Вызывать  чувство  радости  от  созданного  изображения.</w:t>
            </w:r>
          </w:p>
        </w:tc>
      </w:tr>
      <w:tr w:rsidR="005E3B43" w:rsidTr="005E3B4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«ПОЗНАВАТЕЛЬНОЕ РАЗВИТИЕ</w:t>
            </w:r>
          </w:p>
        </w:tc>
        <w:tc>
          <w:tcPr>
            <w:tcW w:w="1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B43" w:rsidRDefault="005E3B43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По замыслу детей.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Недирективанная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помощь со стороны воспитателя в организации и проведении игры (при необходимости)</w:t>
            </w:r>
          </w:p>
        </w:tc>
      </w:tr>
    </w:tbl>
    <w:p w:rsidR="002A5C20" w:rsidRDefault="002A5C20">
      <w:bookmarkStart w:id="0" w:name="_GoBack"/>
      <w:bookmarkEnd w:id="0"/>
    </w:p>
    <w:sectPr w:rsidR="002A5C20" w:rsidSect="005E3B4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B43"/>
    <w:rsid w:val="002A5C20"/>
    <w:rsid w:val="005E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B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3B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Company>Hewlett-Packard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2021-03-13T13:50:00Z</dcterms:created>
  <dcterms:modified xsi:type="dcterms:W3CDTF">2021-03-13T13:51:00Z</dcterms:modified>
</cp:coreProperties>
</file>