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2A0" w:rsidRDefault="001272A0" w:rsidP="001272A0">
      <w:pPr>
        <w:tabs>
          <w:tab w:val="left" w:pos="14742"/>
        </w:tabs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Перспективное планирование</w:t>
      </w:r>
    </w:p>
    <w:p w:rsidR="001272A0" w:rsidRDefault="001272A0" w:rsidP="001272A0">
      <w:pPr>
        <w:tabs>
          <w:tab w:val="left" w:pos="14742"/>
        </w:tabs>
        <w:spacing w:after="0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</w:rPr>
        <w:t xml:space="preserve">Месяц </w:t>
      </w:r>
      <w:r>
        <w:rPr>
          <w:rFonts w:ascii="Times New Roman" w:hAnsi="Times New Roman" w:cs="Times New Roman"/>
          <w:b/>
          <w:u w:val="single"/>
        </w:rPr>
        <w:t>Март</w:t>
      </w:r>
    </w:p>
    <w:tbl>
      <w:tblPr>
        <w:tblStyle w:val="a3"/>
        <w:tblW w:w="15735" w:type="dxa"/>
        <w:tblInd w:w="-575" w:type="dxa"/>
        <w:tblLook w:val="04A0" w:firstRow="1" w:lastRow="0" w:firstColumn="1" w:lastColumn="0" w:noHBand="0" w:noVBand="1"/>
      </w:tblPr>
      <w:tblGrid>
        <w:gridCol w:w="3969"/>
        <w:gridCol w:w="11766"/>
      </w:tblGrid>
      <w:tr w:rsidR="001272A0" w:rsidTr="001272A0">
        <w:tc>
          <w:tcPr>
            <w:tcW w:w="15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2A0" w:rsidRDefault="001272A0">
            <w:pPr>
              <w:tabs>
                <w:tab w:val="left" w:pos="14742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IV</w:t>
            </w:r>
            <w:r>
              <w:rPr>
                <w:rFonts w:ascii="Times New Roman" w:hAnsi="Times New Roman" w:cs="Times New Roman"/>
                <w:b/>
              </w:rPr>
              <w:t>-я неделя</w:t>
            </w:r>
          </w:p>
          <w:p w:rsidR="001272A0" w:rsidRDefault="001272A0">
            <w:pPr>
              <w:tabs>
                <w:tab w:val="left" w:pos="14742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</w:t>
            </w:r>
            <w:r>
              <w:rPr>
                <w:rFonts w:ascii="Times New Roman" w:hAnsi="Times New Roman" w:cs="Times New Roman"/>
              </w:rPr>
              <w:t>Птицы. Цель: уточнить представления детей о строении птиц. Познакомить с названием птиц, их значением в природе.</w:t>
            </w:r>
          </w:p>
        </w:tc>
      </w:tr>
      <w:tr w:rsidR="001272A0" w:rsidTr="001272A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2A0" w:rsidRDefault="001272A0">
            <w:pPr>
              <w:tabs>
                <w:tab w:val="left" w:pos="14742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Содержание</w:t>
            </w:r>
          </w:p>
        </w:tc>
        <w:tc>
          <w:tcPr>
            <w:tcW w:w="1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2A0" w:rsidRDefault="001272A0">
            <w:pPr>
              <w:tabs>
                <w:tab w:val="left" w:pos="14742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занятий, цель, материал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ы(</w:t>
            </w:r>
            <w:proofErr w:type="gramEnd"/>
            <w:r>
              <w:rPr>
                <w:rFonts w:ascii="Times New Roman" w:hAnsi="Times New Roman" w:cs="Times New Roman"/>
                <w:b/>
              </w:rPr>
              <w:t>оборудование)</w:t>
            </w:r>
          </w:p>
        </w:tc>
      </w:tr>
      <w:tr w:rsidR="001272A0" w:rsidTr="001272A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2A0" w:rsidRDefault="001272A0">
            <w:pPr>
              <w:tabs>
                <w:tab w:val="left" w:pos="14742"/>
              </w:tabs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 xml:space="preserve">Познавательное развитие </w:t>
            </w:r>
            <w:r>
              <w:rPr>
                <w:rFonts w:ascii="Times New Roman" w:hAnsi="Times New Roman" w:cs="Times New Roman"/>
              </w:rPr>
              <w:t>(ознакомление с природным и социальным окружением/</w:t>
            </w:r>
            <w:proofErr w:type="gramEnd"/>
          </w:p>
          <w:p w:rsidR="001272A0" w:rsidRDefault="001272A0">
            <w:pPr>
              <w:tabs>
                <w:tab w:val="left" w:pos="14742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ознакомление с природой)</w:t>
            </w:r>
          </w:p>
        </w:tc>
        <w:tc>
          <w:tcPr>
            <w:tcW w:w="1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2A0" w:rsidRDefault="001272A0">
            <w:pPr>
              <w:tabs>
                <w:tab w:val="left" w:pos="1474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 гости к хозяйке луга» Расширять представления детей о разнообразии насекомых. Закреплять знания о строении насекомых. Формировать бережное отношение к окружающей природе. Учить отгадывать загадки о насекомых.</w:t>
            </w:r>
          </w:p>
        </w:tc>
      </w:tr>
      <w:tr w:rsidR="001272A0" w:rsidTr="001272A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2A0" w:rsidRDefault="001272A0">
            <w:pPr>
              <w:tabs>
                <w:tab w:val="left" w:pos="14742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Художественно-эстетическое развитие</w:t>
            </w:r>
          </w:p>
          <w:p w:rsidR="001272A0" w:rsidRDefault="001272A0">
            <w:pPr>
              <w:tabs>
                <w:tab w:val="left" w:pos="14742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(рисование)</w:t>
            </w:r>
          </w:p>
          <w:p w:rsidR="001272A0" w:rsidRDefault="001272A0">
            <w:pPr>
              <w:tabs>
                <w:tab w:val="left" w:pos="14742"/>
              </w:tabs>
              <w:jc w:val="center"/>
              <w:rPr>
                <w:rFonts w:ascii="Times New Roman" w:hAnsi="Times New Roman" w:cs="Times New Roman"/>
              </w:rPr>
            </w:pPr>
          </w:p>
          <w:p w:rsidR="001272A0" w:rsidRDefault="001272A0">
            <w:pPr>
              <w:tabs>
                <w:tab w:val="left" w:pos="14742"/>
              </w:tabs>
              <w:jc w:val="center"/>
              <w:rPr>
                <w:rFonts w:ascii="Times New Roman" w:hAnsi="Times New Roman" w:cs="Times New Roman"/>
              </w:rPr>
            </w:pPr>
          </w:p>
          <w:p w:rsidR="001272A0" w:rsidRDefault="001272A0">
            <w:pPr>
              <w:tabs>
                <w:tab w:val="left" w:pos="1474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2A0" w:rsidRDefault="001272A0">
            <w:pPr>
              <w:tabs>
                <w:tab w:val="left" w:pos="14742"/>
              </w:tabs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Козлятки выбежали погулять на зеленый лужок</w:t>
            </w:r>
          </w:p>
          <w:p w:rsidR="001272A0" w:rsidRDefault="001272A0">
            <w:pPr>
              <w:tabs>
                <w:tab w:val="left" w:pos="14742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Продолжать учить детей рисовать четвероногих животных.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Закреплять знания о том, что у всех четвероногих животных тело овальной формы; приемы работы кистью и красками.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Учить сравнивать животных, видеть общее и различное; передавать сказочные образы.</w:t>
            </w:r>
          </w:p>
          <w:p w:rsidR="001272A0" w:rsidRDefault="001272A0">
            <w:pPr>
              <w:tabs>
                <w:tab w:val="left" w:pos="14742"/>
              </w:tabs>
              <w:rPr>
                <w:rFonts w:ascii="Times New Roman" w:hAnsi="Times New Roman" w:cs="Times New Roman"/>
                <w:b/>
              </w:rPr>
            </w:pPr>
          </w:p>
        </w:tc>
      </w:tr>
      <w:tr w:rsidR="001272A0" w:rsidTr="001272A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2A0" w:rsidRDefault="001272A0">
            <w:pPr>
              <w:tabs>
                <w:tab w:val="left" w:pos="14742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Речевое развитие</w:t>
            </w:r>
          </w:p>
          <w:p w:rsidR="001272A0" w:rsidRDefault="001272A0">
            <w:pPr>
              <w:tabs>
                <w:tab w:val="left" w:pos="1474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1272A0" w:rsidRDefault="001272A0">
            <w:pPr>
              <w:tabs>
                <w:tab w:val="left" w:pos="1474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1272A0" w:rsidRDefault="001272A0">
            <w:pPr>
              <w:tabs>
                <w:tab w:val="left" w:pos="14742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2A0" w:rsidRDefault="001272A0">
            <w:pPr>
              <w:tabs>
                <w:tab w:val="left" w:pos="14742"/>
              </w:tabs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Составление рассказов по картине</w:t>
            </w:r>
          </w:p>
          <w:p w:rsidR="001272A0" w:rsidRDefault="001272A0">
            <w:pPr>
              <w:tabs>
                <w:tab w:val="left" w:pos="1474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Проверить, умеют ли дети придерживаться определенной последовательности, составляя рассказ по картине</w:t>
            </w:r>
          </w:p>
        </w:tc>
      </w:tr>
      <w:tr w:rsidR="001272A0" w:rsidTr="001272A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2A0" w:rsidRDefault="001272A0">
            <w:pPr>
              <w:tabs>
                <w:tab w:val="left" w:pos="14742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Познавательное развитие</w:t>
            </w:r>
          </w:p>
          <w:p w:rsidR="001272A0" w:rsidRDefault="001272A0">
            <w:pPr>
              <w:tabs>
                <w:tab w:val="left" w:pos="14742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(ФЭМП)</w:t>
            </w:r>
          </w:p>
          <w:p w:rsidR="001272A0" w:rsidRDefault="001272A0">
            <w:pPr>
              <w:tabs>
                <w:tab w:val="left" w:pos="14742"/>
              </w:tabs>
              <w:jc w:val="center"/>
              <w:rPr>
                <w:rFonts w:ascii="Times New Roman" w:hAnsi="Times New Roman" w:cs="Times New Roman"/>
              </w:rPr>
            </w:pPr>
          </w:p>
          <w:p w:rsidR="001272A0" w:rsidRDefault="001272A0">
            <w:pPr>
              <w:tabs>
                <w:tab w:val="left" w:pos="14742"/>
              </w:tabs>
              <w:jc w:val="center"/>
              <w:rPr>
                <w:rFonts w:ascii="Times New Roman" w:hAnsi="Times New Roman" w:cs="Times New Roman"/>
              </w:rPr>
            </w:pPr>
          </w:p>
          <w:p w:rsidR="001272A0" w:rsidRDefault="001272A0">
            <w:pPr>
              <w:tabs>
                <w:tab w:val="left" w:pos="147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2A0" w:rsidRDefault="001272A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Закреплять умение двигаться в заданном направлении;</w:t>
            </w:r>
          </w:p>
          <w:p w:rsidR="001272A0" w:rsidRDefault="001272A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Объяснять, что результат счета не зависит от величины предметов (в пределах 5);</w:t>
            </w:r>
          </w:p>
          <w:p w:rsidR="001272A0" w:rsidRDefault="001272A0">
            <w:pPr>
              <w:tabs>
                <w:tab w:val="left" w:pos="5078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Учить сравнивать предметы по величине (в пределах 5), раскладывать их в убывающей и возрастающей последовательности, обозначать результаты сравнения словами: самый большой, поменьше, еще меньше, самый маленький, больше.</w:t>
            </w:r>
            <w:r>
              <w:rPr>
                <w:rFonts w:ascii="Times New Roman" w:hAnsi="Times New Roman" w:cs="Times New Roman"/>
              </w:rPr>
              <w:tab/>
              <w:t xml:space="preserve"> </w:t>
            </w:r>
          </w:p>
        </w:tc>
      </w:tr>
      <w:tr w:rsidR="001272A0" w:rsidTr="001272A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2A0" w:rsidRDefault="001272A0">
            <w:pPr>
              <w:tabs>
                <w:tab w:val="left" w:pos="14742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Художественно-эстетическое развитие</w:t>
            </w:r>
          </w:p>
          <w:p w:rsidR="001272A0" w:rsidRDefault="001272A0">
            <w:pPr>
              <w:tabs>
                <w:tab w:val="left" w:pos="14742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(лепка/аппликация)</w:t>
            </w:r>
          </w:p>
          <w:p w:rsidR="001272A0" w:rsidRDefault="001272A0">
            <w:pPr>
              <w:tabs>
                <w:tab w:val="left" w:pos="147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2A0" w:rsidRDefault="001272A0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«Вырежи  и  наклей  что  бывает  круглое  и овальное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или  предметы,  состоящие  из  частей  круглой  и  овальной  формы)»</w:t>
            </w:r>
          </w:p>
          <w:p w:rsidR="001272A0" w:rsidRDefault="001272A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Учить выбирать  тему работы  в  соответствии  с  определенными  условиями. Развивать  творческие  способности,  воображение. Упражнять  в  срезании  углов  у  прямоугольника  и  квадрата, закругляя  их.  Закреплять  навыки аккуратного  наклеивания.</w:t>
            </w:r>
          </w:p>
        </w:tc>
      </w:tr>
      <w:tr w:rsidR="001272A0" w:rsidTr="001272A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2A0" w:rsidRDefault="001272A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«ПОЗНАВАТЕЛЬНОЕ РАЗВИТИЕ».</w:t>
            </w:r>
          </w:p>
          <w:p w:rsidR="001272A0" w:rsidRDefault="001272A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Конструктивная деятельность.</w:t>
            </w:r>
          </w:p>
        </w:tc>
        <w:tc>
          <w:tcPr>
            <w:tcW w:w="1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2A0" w:rsidRDefault="001272A0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По замыслу детей.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Недирективанная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помощь со стороны воспитателя в организации и проведении игры (при необходимости)</w:t>
            </w:r>
          </w:p>
        </w:tc>
      </w:tr>
    </w:tbl>
    <w:p w:rsidR="001272A0" w:rsidRDefault="001272A0" w:rsidP="001272A0">
      <w:pPr>
        <w:rPr>
          <w:rFonts w:ascii="Times New Roman" w:hAnsi="Times New Roman" w:cs="Times New Roman"/>
        </w:rPr>
      </w:pPr>
    </w:p>
    <w:p w:rsidR="002A5C20" w:rsidRDefault="002A5C20">
      <w:bookmarkStart w:id="0" w:name="_GoBack"/>
      <w:bookmarkEnd w:id="0"/>
    </w:p>
    <w:sectPr w:rsidR="002A5C20" w:rsidSect="001272A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2A0"/>
    <w:rsid w:val="001272A0"/>
    <w:rsid w:val="002A5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72A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72A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30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1732</Characters>
  <Application>Microsoft Office Word</Application>
  <DocSecurity>0</DocSecurity>
  <Lines>14</Lines>
  <Paragraphs>4</Paragraphs>
  <ScaleCrop>false</ScaleCrop>
  <Company>Hewlett-Packard</Company>
  <LinksUpToDate>false</LinksUpToDate>
  <CharactersWithSpaces>2031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 горбунов</dc:creator>
  <cp:lastModifiedBy>руслан горбунов</cp:lastModifiedBy>
  <cp:revision>1</cp:revision>
  <dcterms:created xsi:type="dcterms:W3CDTF">2021-03-13T13:54:00Z</dcterms:created>
  <dcterms:modified xsi:type="dcterms:W3CDTF">2021-03-13T13:55:00Z</dcterms:modified>
</cp:coreProperties>
</file>