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47" w:rsidRDefault="00E43885" w:rsidP="00D3574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74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951964" w:rsidRPr="00951964" w:rsidRDefault="00951964" w:rsidP="00D35747">
      <w:pPr>
        <w:tabs>
          <w:tab w:val="left" w:pos="4155"/>
        </w:tabs>
        <w:jc w:val="center"/>
        <w:rPr>
          <w:b/>
          <w:color w:val="002060"/>
          <w:sz w:val="16"/>
          <w:szCs w:val="16"/>
        </w:rPr>
      </w:pPr>
    </w:p>
    <w:p w:rsidR="00D94E2F" w:rsidRDefault="00D35747" w:rsidP="00D35747">
      <w:pPr>
        <w:tabs>
          <w:tab w:val="left" w:pos="4155"/>
        </w:tabs>
        <w:jc w:val="center"/>
        <w:rPr>
          <w:b/>
          <w:color w:val="002060"/>
          <w:sz w:val="32"/>
          <w:szCs w:val="32"/>
        </w:rPr>
      </w:pPr>
      <w:r w:rsidRPr="00D35747">
        <w:rPr>
          <w:b/>
          <w:color w:val="002060"/>
          <w:sz w:val="32"/>
          <w:szCs w:val="32"/>
        </w:rPr>
        <w:t xml:space="preserve">Предлагает  тур </w:t>
      </w:r>
      <w:r w:rsidR="00C26CA2">
        <w:rPr>
          <w:b/>
          <w:color w:val="002060"/>
          <w:sz w:val="32"/>
          <w:szCs w:val="32"/>
        </w:rPr>
        <w:t>«Малое</w:t>
      </w:r>
      <w:r w:rsidRPr="00D35747">
        <w:rPr>
          <w:b/>
          <w:color w:val="002060"/>
          <w:sz w:val="32"/>
          <w:szCs w:val="32"/>
        </w:rPr>
        <w:t xml:space="preserve"> Золото</w:t>
      </w:r>
      <w:r w:rsidR="00C26CA2">
        <w:rPr>
          <w:b/>
          <w:color w:val="002060"/>
          <w:sz w:val="32"/>
          <w:szCs w:val="32"/>
        </w:rPr>
        <w:t>е</w:t>
      </w:r>
      <w:r w:rsidRPr="00D35747">
        <w:rPr>
          <w:b/>
          <w:color w:val="002060"/>
          <w:sz w:val="32"/>
          <w:szCs w:val="32"/>
        </w:rPr>
        <w:t xml:space="preserve"> кольц</w:t>
      </w:r>
      <w:r w:rsidR="00C26CA2">
        <w:rPr>
          <w:b/>
          <w:color w:val="002060"/>
          <w:sz w:val="32"/>
          <w:szCs w:val="32"/>
        </w:rPr>
        <w:t>о</w:t>
      </w:r>
      <w:r w:rsidRPr="00D35747">
        <w:rPr>
          <w:b/>
          <w:color w:val="002060"/>
          <w:sz w:val="32"/>
          <w:szCs w:val="32"/>
        </w:rPr>
        <w:t xml:space="preserve"> России</w:t>
      </w:r>
      <w:r w:rsidR="00C26CA2">
        <w:rPr>
          <w:b/>
          <w:color w:val="002060"/>
          <w:sz w:val="32"/>
          <w:szCs w:val="32"/>
        </w:rPr>
        <w:t>»</w:t>
      </w:r>
    </w:p>
    <w:p w:rsidR="00951964" w:rsidRPr="00951964" w:rsidRDefault="00951964" w:rsidP="00D35747">
      <w:pPr>
        <w:tabs>
          <w:tab w:val="left" w:pos="4155"/>
        </w:tabs>
        <w:jc w:val="center"/>
        <w:rPr>
          <w:b/>
          <w:color w:val="002060"/>
          <w:sz w:val="16"/>
          <w:szCs w:val="16"/>
        </w:rPr>
      </w:pPr>
    </w:p>
    <w:p w:rsidR="00235AF6" w:rsidRDefault="00235AF6" w:rsidP="00235AF6">
      <w:pPr>
        <w:tabs>
          <w:tab w:val="left" w:pos="3585"/>
        </w:tabs>
        <w:jc w:val="center"/>
        <w:rPr>
          <w:rFonts w:eastAsia="Times New Roman" w:cs="Times New Roman"/>
          <w:color w:val="666666"/>
          <w:sz w:val="18"/>
          <w:szCs w:val="18"/>
        </w:rPr>
      </w:pPr>
      <w:r>
        <w:rPr>
          <w:noProof/>
        </w:rPr>
        <w:drawing>
          <wp:inline distT="0" distB="0" distL="0" distR="0">
            <wp:extent cx="4533900" cy="2571750"/>
            <wp:effectExtent l="19050" t="0" r="0" b="0"/>
            <wp:docPr id="2" name="Рисунок 2" descr="http://art-assorty.ru/uploads/posts/2016-09/1472886587_pereslavl-zales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-assorty.ru/uploads/posts/2016-09/1472886587_pereslavl-zalessk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01" cy="258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64" w:rsidRDefault="00951964" w:rsidP="00235AF6">
      <w:pPr>
        <w:tabs>
          <w:tab w:val="left" w:pos="3585"/>
        </w:tabs>
        <w:jc w:val="center"/>
        <w:rPr>
          <w:rFonts w:eastAsia="Times New Roman" w:cs="Times New Roman"/>
          <w:color w:val="666666"/>
          <w:sz w:val="18"/>
          <w:szCs w:val="18"/>
        </w:rPr>
      </w:pPr>
    </w:p>
    <w:p w:rsidR="00B11542" w:rsidRPr="00B11542" w:rsidRDefault="00235AF6" w:rsidP="00951964">
      <w:pPr>
        <w:spacing w:after="150"/>
        <w:rPr>
          <w:rFonts w:eastAsia="Times New Roman" w:cs="Times New Roman"/>
          <w:color w:val="002060"/>
          <w:sz w:val="22"/>
          <w:szCs w:val="22"/>
        </w:rPr>
      </w:pPr>
      <w:proofErr w:type="gramStart"/>
      <w:r w:rsidRPr="00951964">
        <w:rPr>
          <w:rFonts w:eastAsia="Times New Roman" w:cs="Times New Roman"/>
          <w:b/>
          <w:color w:val="002060"/>
        </w:rPr>
        <w:t xml:space="preserve">Москва - Сергиев Посад - Переславль-Залесский - Ростов Великий - Ярославль - Кострома - Иваново - Суздаль - Боголюбово - Владимир </w:t>
      </w:r>
      <w:r w:rsidR="00951964">
        <w:rPr>
          <w:rFonts w:eastAsia="Times New Roman" w:cs="Times New Roman"/>
          <w:b/>
          <w:color w:val="002060"/>
        </w:rPr>
        <w:t>–</w:t>
      </w:r>
      <w:r w:rsidRPr="00951964">
        <w:rPr>
          <w:rFonts w:eastAsia="Times New Roman" w:cs="Times New Roman"/>
          <w:b/>
          <w:color w:val="002060"/>
        </w:rPr>
        <w:t xml:space="preserve"> Москва</w:t>
      </w:r>
      <w:r w:rsidR="00951964">
        <w:rPr>
          <w:rFonts w:eastAsia="Times New Roman" w:cs="Times New Roman"/>
          <w:b/>
          <w:color w:val="002060"/>
        </w:rPr>
        <w:t xml:space="preserve">        </w:t>
      </w:r>
      <w:r w:rsidR="00B11542" w:rsidRPr="00951964">
        <w:rPr>
          <w:rFonts w:eastAsia="Times New Roman" w:cs="Times New Roman"/>
          <w:color w:val="002060"/>
          <w:sz w:val="22"/>
          <w:szCs w:val="22"/>
        </w:rPr>
        <w:t>Даты тура</w:t>
      </w:r>
      <w:r w:rsidR="00B11542" w:rsidRPr="00B11542">
        <w:rPr>
          <w:rFonts w:eastAsia="Times New Roman" w:cs="Times New Roman"/>
          <w:b/>
          <w:color w:val="002060"/>
          <w:sz w:val="22"/>
          <w:szCs w:val="22"/>
        </w:rPr>
        <w:t xml:space="preserve">: </w:t>
      </w:r>
      <w:r w:rsidR="00B11542">
        <w:rPr>
          <w:rFonts w:eastAsia="Times New Roman" w:cs="Times New Roman"/>
          <w:b/>
          <w:color w:val="002060"/>
          <w:sz w:val="22"/>
          <w:szCs w:val="22"/>
        </w:rPr>
        <w:t xml:space="preserve">  </w:t>
      </w:r>
      <w:r w:rsidR="00951964">
        <w:rPr>
          <w:rFonts w:eastAsia="Times New Roman" w:cs="Times New Roman"/>
          <w:color w:val="002060"/>
          <w:sz w:val="22"/>
          <w:szCs w:val="22"/>
        </w:rPr>
        <w:t>02.01-05.01</w:t>
      </w:r>
      <w:r w:rsidR="00B11542">
        <w:rPr>
          <w:rFonts w:eastAsia="Times New Roman" w:cs="Times New Roman"/>
          <w:color w:val="002060"/>
          <w:sz w:val="22"/>
          <w:szCs w:val="22"/>
        </w:rPr>
        <w:t xml:space="preserve">  </w:t>
      </w:r>
      <w:r w:rsidR="00B11542" w:rsidRPr="00B11542">
        <w:rPr>
          <w:rFonts w:eastAsia="Times New Roman" w:cs="Times New Roman"/>
          <w:color w:val="002060"/>
          <w:sz w:val="22"/>
          <w:szCs w:val="22"/>
        </w:rPr>
        <w:t xml:space="preserve">  04.01-07.01.19г  </w:t>
      </w:r>
      <w:proofErr w:type="gramEnd"/>
    </w:p>
    <w:p w:rsidR="00562BBE" w:rsidRDefault="00562BBE" w:rsidP="00B11542">
      <w:pPr>
        <w:tabs>
          <w:tab w:val="left" w:pos="3585"/>
        </w:tabs>
        <w:rPr>
          <w:b/>
          <w:color w:val="002060"/>
        </w:rPr>
      </w:pPr>
      <w:r w:rsidRPr="00562BBE">
        <w:rPr>
          <w:b/>
          <w:color w:val="002060"/>
        </w:rPr>
        <w:t>Программа тура</w:t>
      </w:r>
      <w:r w:rsidR="00460ED9" w:rsidRPr="00C26CA2">
        <w:rPr>
          <w:b/>
          <w:color w:val="002060"/>
        </w:rPr>
        <w:t>:</w:t>
      </w:r>
      <w:r w:rsidR="00460ED9">
        <w:rPr>
          <w:b/>
          <w:color w:val="002060"/>
        </w:rPr>
        <w:t xml:space="preserve"> </w:t>
      </w:r>
    </w:p>
    <w:p w:rsidR="00B11542" w:rsidRPr="004B09FA" w:rsidRDefault="00B11542" w:rsidP="00B11542">
      <w:pPr>
        <w:tabs>
          <w:tab w:val="left" w:pos="3585"/>
        </w:tabs>
        <w:rPr>
          <w:color w:val="002060"/>
          <w:sz w:val="16"/>
          <w:szCs w:val="16"/>
        </w:rPr>
      </w:pPr>
    </w:p>
    <w:p w:rsidR="00562BBE" w:rsidRPr="004B09FA" w:rsidRDefault="00562BBE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cs="Times New Roman"/>
          <w:b/>
          <w:color w:val="002060"/>
          <w:sz w:val="22"/>
          <w:szCs w:val="22"/>
        </w:rPr>
        <w:t>Сергиев Посад</w:t>
      </w:r>
      <w:r w:rsidRPr="004B09FA">
        <w:rPr>
          <w:rFonts w:cs="Times New Roman"/>
          <w:color w:val="002060"/>
          <w:sz w:val="22"/>
          <w:szCs w:val="22"/>
        </w:rPr>
        <w:t xml:space="preserve">  -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5062A8">
        <w:rPr>
          <w:rFonts w:eastAsia="Times New Roman" w:cs="Times New Roman"/>
          <w:color w:val="002060"/>
          <w:sz w:val="22"/>
          <w:szCs w:val="22"/>
        </w:rPr>
        <w:t>Троице-Сергиева Лавра</w:t>
      </w:r>
    </w:p>
    <w:p w:rsidR="00562BBE" w:rsidRPr="004B09FA" w:rsidRDefault="004B09FA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Переславль-Залесский</w:t>
      </w:r>
      <w:r w:rsidRPr="005062A8">
        <w:rPr>
          <w:rFonts w:eastAsia="Times New Roman" w:cs="Times New Roman"/>
          <w:color w:val="002060"/>
          <w:sz w:val="22"/>
          <w:szCs w:val="22"/>
        </w:rPr>
        <w:t>.</w:t>
      </w:r>
      <w:r w:rsidRPr="004B09FA">
        <w:rPr>
          <w:rFonts w:eastAsia="Times New Roman" w:cs="Times New Roman"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Ансамбль Красной площади,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Спасо-Преображенский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собор, посещение Никольского монастыря.</w:t>
      </w:r>
    </w:p>
    <w:p w:rsidR="004B09FA" w:rsidRPr="004B09FA" w:rsidRDefault="004B09FA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Ростов Великий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архитектура Кремля, музей </w:t>
      </w:r>
      <w:r w:rsidR="00B11542">
        <w:rPr>
          <w:rFonts w:eastAsia="Times New Roman" w:cs="Times New Roman"/>
          <w:color w:val="002060"/>
          <w:sz w:val="22"/>
          <w:szCs w:val="22"/>
        </w:rPr>
        <w:t>древнерусского иску</w:t>
      </w:r>
      <w:r w:rsidR="00061676">
        <w:rPr>
          <w:rFonts w:eastAsia="Times New Roman" w:cs="Times New Roman"/>
          <w:color w:val="002060"/>
          <w:sz w:val="22"/>
          <w:szCs w:val="22"/>
        </w:rPr>
        <w:t>с</w:t>
      </w:r>
      <w:r w:rsidR="00B11542">
        <w:rPr>
          <w:rFonts w:eastAsia="Times New Roman" w:cs="Times New Roman"/>
          <w:color w:val="002060"/>
          <w:sz w:val="22"/>
          <w:szCs w:val="22"/>
        </w:rPr>
        <w:t xml:space="preserve">ства, </w:t>
      </w:r>
      <w:r w:rsidR="00B11542" w:rsidRPr="00B11542">
        <w:rPr>
          <w:rFonts w:eastAsia="Times New Roman" w:cs="Times New Roman"/>
          <w:color w:val="002060"/>
          <w:sz w:val="22"/>
          <w:szCs w:val="22"/>
        </w:rPr>
        <w:t>Митрополичьи палаты</w:t>
      </w:r>
    </w:p>
    <w:p w:rsidR="004B09FA" w:rsidRPr="004B09FA" w:rsidRDefault="004B09FA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Ярославль</w:t>
      </w:r>
      <w:r w:rsidR="0073466C">
        <w:rPr>
          <w:rFonts w:eastAsia="Times New Roman" w:cs="Times New Roman"/>
          <w:b/>
          <w:bCs/>
          <w:color w:val="002060"/>
          <w:sz w:val="22"/>
          <w:szCs w:val="22"/>
        </w:rPr>
        <w:t xml:space="preserve"> 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обзорная экскурсия по городу, исторический центр, стрелка рек Волги и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Которосли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, прогулка по набережной, памятник Н.А. Некрасову,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Волковский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театр, церковь Ильи Пророка. Спасский монастыря, отдел «Древнерусского искусства».</w:t>
      </w:r>
    </w:p>
    <w:p w:rsidR="004B09FA" w:rsidRPr="004B09FA" w:rsidRDefault="004B09FA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Костром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а</w:t>
      </w:r>
      <w:r w:rsidRPr="004B09FA">
        <w:rPr>
          <w:rFonts w:eastAsia="Times New Roman" w:cs="Times New Roman"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обзорная экскурсия по городу, ансамбль Торговых рядов, пожарная Каланча, главная Гауптвахта, памятник Ивану Сусанину, беседка А.Н.Островского. Экскурсия в действующий мужской Свято-Троицкий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Ипатьевский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монастырь (территория, Троицкий собор).</w:t>
      </w:r>
    </w:p>
    <w:p w:rsidR="004B09FA" w:rsidRPr="004B09FA" w:rsidRDefault="004B09FA" w:rsidP="00235AF6">
      <w:pPr>
        <w:spacing w:line="276" w:lineRule="auto"/>
        <w:rPr>
          <w:rFonts w:eastAsia="Times New Roman" w:cs="Times New Roman"/>
          <w:b/>
          <w:bCs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Иваново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4B09FA">
        <w:rPr>
          <w:rFonts w:eastAsia="Times New Roman" w:cs="Times New Roman"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color w:val="002060"/>
          <w:sz w:val="22"/>
          <w:szCs w:val="22"/>
        </w:rPr>
        <w:t>Обзорная автобусная экскурсия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.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 </w:t>
      </w:r>
    </w:p>
    <w:p w:rsidR="004B09FA" w:rsidRDefault="004B09FA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Суздаль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архитектура суздальского Кремля, Рождественский собор, Крестовая палата, Музей деревянного зодчества,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-</w:t>
      </w:r>
      <w:r w:rsidRPr="005062A8">
        <w:rPr>
          <w:rFonts w:eastAsia="Times New Roman" w:cs="Times New Roman"/>
          <w:color w:val="002060"/>
          <w:sz w:val="22"/>
          <w:szCs w:val="22"/>
        </w:rPr>
        <w:t>Евфимиев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монастырь (территория, </w:t>
      </w:r>
      <w:proofErr w:type="spellStart"/>
      <w:r w:rsidRPr="005062A8">
        <w:rPr>
          <w:rFonts w:eastAsia="Times New Roman" w:cs="Times New Roman"/>
          <w:color w:val="002060"/>
          <w:sz w:val="22"/>
          <w:szCs w:val="22"/>
        </w:rPr>
        <w:t>Спасо-Преображенский</w:t>
      </w:r>
      <w:proofErr w:type="spellEnd"/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собор, колокольные звоны, концерт духовного пения), архитектура Покровского монастыря.</w:t>
      </w:r>
      <w:r w:rsidRPr="004B09FA">
        <w:rPr>
          <w:rFonts w:eastAsia="Times New Roman" w:cs="Times New Roman"/>
          <w:color w:val="002060"/>
          <w:sz w:val="22"/>
          <w:szCs w:val="22"/>
        </w:rPr>
        <w:t> </w:t>
      </w:r>
    </w:p>
    <w:p w:rsidR="004B09FA" w:rsidRDefault="00460ED9" w:rsidP="00235AF6">
      <w:pPr>
        <w:spacing w:line="276" w:lineRule="auto"/>
        <w:rPr>
          <w:rFonts w:cs="Times New Roman"/>
          <w:color w:val="002060"/>
          <w:sz w:val="22"/>
          <w:szCs w:val="22"/>
          <w:shd w:val="clear" w:color="auto" w:fill="FFFFFF"/>
        </w:rPr>
      </w:pPr>
      <w:r w:rsidRPr="00460ED9">
        <w:rPr>
          <w:rFonts w:eastAsia="Times New Roman" w:cs="Times New Roman"/>
          <w:b/>
          <w:color w:val="002060"/>
          <w:sz w:val="22"/>
          <w:szCs w:val="22"/>
        </w:rPr>
        <w:t>Боголюбово</w:t>
      </w:r>
      <w:r>
        <w:rPr>
          <w:rFonts w:eastAsia="Times New Roman" w:cs="Times New Roman"/>
          <w:b/>
          <w:color w:val="002060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b/>
          <w:color w:val="002060"/>
          <w:sz w:val="22"/>
          <w:szCs w:val="22"/>
        </w:rPr>
        <w:t>-</w:t>
      </w:r>
      <w:proofErr w:type="spellStart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Б</w:t>
      </w:r>
      <w:proofErr w:type="gramEnd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оголюбский</w:t>
      </w:r>
      <w:proofErr w:type="spellEnd"/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 xml:space="preserve"> монастырь</w:t>
      </w:r>
      <w:r w:rsidRPr="00460ED9">
        <w:rPr>
          <w:rStyle w:val="apple-converted-space"/>
          <w:rFonts w:cs="Times New Roman"/>
          <w:bCs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color w:val="002060"/>
          <w:sz w:val="22"/>
          <w:szCs w:val="22"/>
          <w:shd w:val="clear" w:color="auto" w:fill="FFFFFF"/>
        </w:rPr>
        <w:t>и</w:t>
      </w:r>
      <w:r w:rsidRPr="00460ED9">
        <w:rPr>
          <w:rStyle w:val="apple-converted-space"/>
          <w:rFonts w:cs="Times New Roman"/>
          <w:bCs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bCs/>
          <w:color w:val="002060"/>
          <w:sz w:val="22"/>
          <w:szCs w:val="22"/>
          <w:shd w:val="clear" w:color="auto" w:fill="FFFFFF"/>
        </w:rPr>
        <w:t>церковь Покрова на Нерли</w:t>
      </w:r>
      <w:r w:rsidRPr="00460ED9">
        <w:rPr>
          <w:rStyle w:val="apple-converted-space"/>
          <w:rFonts w:cs="Times New Roman"/>
          <w:color w:val="002060"/>
          <w:sz w:val="22"/>
          <w:szCs w:val="22"/>
          <w:shd w:val="clear" w:color="auto" w:fill="FFFFFF"/>
        </w:rPr>
        <w:t> </w:t>
      </w:r>
      <w:r w:rsidRPr="00460ED9">
        <w:rPr>
          <w:rFonts w:cs="Times New Roman"/>
          <w:color w:val="002060"/>
          <w:sz w:val="22"/>
          <w:szCs w:val="22"/>
          <w:shd w:val="clear" w:color="auto" w:fill="FFFFFF"/>
        </w:rPr>
        <w:t>(по погодным условиям)</w:t>
      </w:r>
    </w:p>
    <w:p w:rsidR="00B11542" w:rsidRPr="004B09FA" w:rsidRDefault="00B11542" w:rsidP="00235AF6">
      <w:pPr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> </w:t>
      </w:r>
      <w:r w:rsidRPr="005062A8">
        <w:rPr>
          <w:rFonts w:eastAsia="Times New Roman" w:cs="Times New Roman"/>
          <w:b/>
          <w:bCs/>
          <w:color w:val="002060"/>
          <w:sz w:val="22"/>
          <w:szCs w:val="22"/>
        </w:rPr>
        <w:t>Владимир</w:t>
      </w:r>
      <w:r w:rsidRPr="004B09FA">
        <w:rPr>
          <w:rFonts w:eastAsia="Times New Roman" w:cs="Times New Roman"/>
          <w:b/>
          <w:bCs/>
          <w:color w:val="002060"/>
          <w:sz w:val="22"/>
          <w:szCs w:val="22"/>
        </w:rPr>
        <w:t xml:space="preserve"> - </w:t>
      </w:r>
      <w:r w:rsidRPr="005062A8">
        <w:rPr>
          <w:rFonts w:eastAsia="Times New Roman" w:cs="Times New Roman"/>
          <w:color w:val="002060"/>
          <w:sz w:val="22"/>
          <w:szCs w:val="22"/>
        </w:rPr>
        <w:t xml:space="preserve"> соборная площадь, обзорные площадки, Успенский и Дмитриевский соборы, Золотые ворота, Музей хрусталя и лаковой миниатюры/экспозиция «Старый Владимир</w:t>
      </w:r>
      <w:r w:rsidRPr="004B09FA">
        <w:rPr>
          <w:rFonts w:eastAsia="Times New Roman" w:cs="Times New Roman"/>
          <w:color w:val="002060"/>
          <w:sz w:val="22"/>
          <w:szCs w:val="22"/>
        </w:rPr>
        <w:t>»</w:t>
      </w:r>
    </w:p>
    <w:p w:rsidR="00B11542" w:rsidRPr="00460ED9" w:rsidRDefault="00B11542" w:rsidP="00562BBE">
      <w:pPr>
        <w:rPr>
          <w:rFonts w:eastAsia="Times New Roman" w:cs="Times New Roman"/>
          <w:color w:val="002060"/>
          <w:sz w:val="22"/>
          <w:szCs w:val="22"/>
        </w:rPr>
      </w:pPr>
    </w:p>
    <w:p w:rsidR="004B09FA" w:rsidRPr="00091858" w:rsidRDefault="004B09FA" w:rsidP="001A185E">
      <w:pPr>
        <w:tabs>
          <w:tab w:val="left" w:pos="9195"/>
        </w:tabs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</w:pPr>
      <w:r w:rsidRPr="00460ED9">
        <w:rPr>
          <w:rFonts w:eastAsia="Times New Roman" w:cs="Times New Roman"/>
          <w:b/>
          <w:color w:val="002060"/>
          <w:sz w:val="22"/>
          <w:szCs w:val="22"/>
        </w:rPr>
        <w:t>Стоимость тура</w:t>
      </w:r>
      <w:r w:rsidR="004571D3">
        <w:rPr>
          <w:rFonts w:eastAsia="Times New Roman" w:cs="Times New Roman"/>
          <w:b/>
          <w:color w:val="002060"/>
          <w:sz w:val="22"/>
          <w:szCs w:val="22"/>
        </w:rPr>
        <w:t xml:space="preserve">  </w:t>
      </w:r>
      <w:r w:rsidR="00235AF6">
        <w:rPr>
          <w:rFonts w:eastAsia="Times New Roman" w:cs="Times New Roman"/>
          <w:b/>
          <w:color w:val="002060"/>
          <w:sz w:val="22"/>
          <w:szCs w:val="22"/>
        </w:rPr>
        <w:t xml:space="preserve">       </w:t>
      </w:r>
      <w:r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1</w:t>
      </w:r>
      <w:r w:rsidR="00061676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61</w:t>
      </w:r>
      <w:r w:rsidR="00751199"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00</w:t>
      </w:r>
      <w:r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 xml:space="preserve"> руб. </w:t>
      </w:r>
      <w:r w:rsidR="00235AF6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>/завтрак + обед/</w:t>
      </w:r>
      <w:r w:rsidR="0073466C" w:rsidRPr="00091858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 xml:space="preserve"> </w:t>
      </w:r>
      <w:r w:rsidR="001A185E">
        <w:rPr>
          <w:rFonts w:eastAsia="Times New Roman" w:cs="Times New Roman"/>
          <w:b/>
          <w:bCs/>
          <w:color w:val="17365D" w:themeColor="text2" w:themeShade="BF"/>
          <w:sz w:val="22"/>
          <w:szCs w:val="22"/>
        </w:rPr>
        <w:t xml:space="preserve"> </w:t>
      </w:r>
    </w:p>
    <w:p w:rsidR="00C26CA2" w:rsidRPr="00091858" w:rsidRDefault="00C26CA2" w:rsidP="00C26CA2">
      <w:pPr>
        <w:pStyle w:val="a8"/>
        <w:rPr>
          <w:b/>
          <w:color w:val="002060"/>
          <w:sz w:val="16"/>
          <w:szCs w:val="16"/>
        </w:rPr>
      </w:pPr>
    </w:p>
    <w:p w:rsidR="00460ED9" w:rsidRPr="00C26CA2" w:rsidRDefault="00460ED9" w:rsidP="00C26CA2">
      <w:pPr>
        <w:pStyle w:val="a8"/>
        <w:rPr>
          <w:color w:val="002060"/>
          <w:sz w:val="22"/>
          <w:szCs w:val="22"/>
        </w:rPr>
      </w:pPr>
      <w:r w:rsidRPr="00C26CA2">
        <w:rPr>
          <w:b/>
          <w:color w:val="002060"/>
          <w:sz w:val="22"/>
          <w:szCs w:val="22"/>
        </w:rPr>
        <w:t>В стоимость входит</w:t>
      </w:r>
      <w:r w:rsidRPr="00C26CA2">
        <w:rPr>
          <w:color w:val="002060"/>
          <w:sz w:val="22"/>
          <w:szCs w:val="22"/>
        </w:rPr>
        <w:t>:</w:t>
      </w:r>
    </w:p>
    <w:p w:rsidR="00460ED9" w:rsidRPr="00460ED9" w:rsidRDefault="00460ED9" w:rsidP="00460ED9">
      <w:pPr>
        <w:shd w:val="clear" w:color="auto" w:fill="FFFFFF"/>
        <w:spacing w:after="180" w:line="315" w:lineRule="atLeast"/>
        <w:rPr>
          <w:rFonts w:eastAsia="Times New Roman" w:cs="Times New Roman"/>
          <w:color w:val="002060"/>
          <w:sz w:val="22"/>
          <w:szCs w:val="22"/>
        </w:rPr>
      </w:pPr>
      <w:r w:rsidRPr="00460ED9">
        <w:rPr>
          <w:rFonts w:eastAsia="Times New Roman" w:cs="Times New Roman"/>
          <w:color w:val="002060"/>
          <w:sz w:val="22"/>
          <w:szCs w:val="22"/>
        </w:rPr>
        <w:t>- Размещение в гостинице, </w:t>
      </w:r>
      <w:r w:rsidR="00091858">
        <w:rPr>
          <w:rFonts w:eastAsia="Times New Roman" w:cs="Times New Roman"/>
          <w:color w:val="002060"/>
          <w:sz w:val="22"/>
          <w:szCs w:val="22"/>
        </w:rPr>
        <w:t xml:space="preserve"> </w:t>
      </w:r>
      <w:r w:rsidRPr="00460ED9">
        <w:rPr>
          <w:rFonts w:eastAsia="Times New Roman" w:cs="Times New Roman"/>
          <w:color w:val="002060"/>
          <w:sz w:val="22"/>
          <w:szCs w:val="22"/>
        </w:rPr>
        <w:t>- питание</w:t>
      </w:r>
      <w:r w:rsidR="00235AF6">
        <w:rPr>
          <w:rFonts w:eastAsia="Times New Roman" w:cs="Times New Roman"/>
          <w:color w:val="002060"/>
          <w:sz w:val="22"/>
          <w:szCs w:val="22"/>
        </w:rPr>
        <w:t xml:space="preserve">, </w:t>
      </w:r>
      <w:r w:rsidRPr="00460ED9">
        <w:rPr>
          <w:rFonts w:eastAsia="Times New Roman" w:cs="Times New Roman"/>
          <w:color w:val="002060"/>
          <w:sz w:val="22"/>
          <w:szCs w:val="22"/>
        </w:rPr>
        <w:t>- экскурсионное обслуживание по программе (включая билеты в музеи и услуги гида-сопровождающего), - транспортное обслуживание.</w:t>
      </w:r>
    </w:p>
    <w:p w:rsidR="004B09FA" w:rsidRDefault="004B09FA" w:rsidP="00562BBE">
      <w:pPr>
        <w:rPr>
          <w:rFonts w:eastAsia="Times New Roman" w:cs="Times New Roman"/>
          <w:color w:val="002060"/>
          <w:sz w:val="22"/>
          <w:szCs w:val="22"/>
        </w:rPr>
      </w:pPr>
      <w:r w:rsidRPr="004B09FA">
        <w:rPr>
          <w:rFonts w:eastAsia="Times New Roman" w:cs="Times New Roman"/>
          <w:b/>
          <w:color w:val="002060"/>
          <w:sz w:val="22"/>
          <w:szCs w:val="22"/>
        </w:rPr>
        <w:t>Дополнительно оплачивается</w:t>
      </w:r>
      <w:r w:rsidRPr="004B09FA">
        <w:rPr>
          <w:rFonts w:eastAsia="Times New Roman" w:cs="Times New Roman"/>
          <w:color w:val="002060"/>
          <w:sz w:val="22"/>
          <w:szCs w:val="22"/>
        </w:rPr>
        <w:t>:</w:t>
      </w:r>
      <w:r>
        <w:rPr>
          <w:rFonts w:eastAsia="Times New Roman" w:cs="Times New Roman"/>
          <w:color w:val="002060"/>
          <w:sz w:val="22"/>
          <w:szCs w:val="22"/>
        </w:rPr>
        <w:t xml:space="preserve"> проезд  </w:t>
      </w:r>
      <w:r w:rsidR="00C26CA2">
        <w:rPr>
          <w:rFonts w:eastAsia="Times New Roman" w:cs="Times New Roman"/>
          <w:color w:val="002060"/>
          <w:sz w:val="22"/>
          <w:szCs w:val="22"/>
        </w:rPr>
        <w:t>до Москвы и обратно.</w:t>
      </w:r>
    </w:p>
    <w:p w:rsidR="006F5BE4" w:rsidRDefault="004B09FA" w:rsidP="006F5BE4">
      <w:pPr>
        <w:rPr>
          <w:rFonts w:eastAsia="Times New Roman" w:cs="Times New Roman"/>
          <w:color w:val="002060"/>
          <w:sz w:val="22"/>
          <w:szCs w:val="22"/>
        </w:rPr>
      </w:pPr>
      <w:r>
        <w:rPr>
          <w:rFonts w:eastAsia="Times New Roman" w:cs="Times New Roman"/>
          <w:color w:val="002060"/>
          <w:sz w:val="22"/>
          <w:szCs w:val="22"/>
        </w:rPr>
        <w:t xml:space="preserve"> ------------------------------------------------------------------------------------------------------------------------------</w:t>
      </w:r>
    </w:p>
    <w:p w:rsidR="004B09FA" w:rsidRPr="004B09FA" w:rsidRDefault="004B09FA" w:rsidP="00562BBE">
      <w:pPr>
        <w:rPr>
          <w:rFonts w:cs="Times New Roman"/>
          <w:color w:val="002060"/>
          <w:sz w:val="22"/>
          <w:szCs w:val="22"/>
        </w:rPr>
      </w:pPr>
      <w:r w:rsidRPr="00DA2195">
        <w:rPr>
          <w:b/>
          <w:color w:val="002060"/>
          <w:sz w:val="22"/>
          <w:szCs w:val="22"/>
        </w:rPr>
        <w:t>Контактный тел</w:t>
      </w:r>
      <w:r w:rsidRPr="00DA2195">
        <w:rPr>
          <w:color w:val="002060"/>
          <w:sz w:val="22"/>
          <w:szCs w:val="22"/>
        </w:rPr>
        <w:t xml:space="preserve">. </w:t>
      </w:r>
      <w:r w:rsidRPr="00DA2195">
        <w:rPr>
          <w:b/>
          <w:color w:val="002060"/>
          <w:sz w:val="22"/>
          <w:szCs w:val="22"/>
        </w:rPr>
        <w:t>912</w:t>
      </w:r>
      <w:r>
        <w:rPr>
          <w:b/>
          <w:color w:val="002060"/>
          <w:sz w:val="22"/>
          <w:szCs w:val="22"/>
        </w:rPr>
        <w:t xml:space="preserve"> </w:t>
      </w:r>
      <w:r w:rsidRPr="00DA2195">
        <w:rPr>
          <w:b/>
          <w:color w:val="002060"/>
          <w:sz w:val="22"/>
          <w:szCs w:val="22"/>
        </w:rPr>
        <w:t>24</w:t>
      </w:r>
      <w:r>
        <w:rPr>
          <w:b/>
          <w:color w:val="002060"/>
          <w:sz w:val="22"/>
          <w:szCs w:val="22"/>
        </w:rPr>
        <w:t xml:space="preserve"> </w:t>
      </w:r>
      <w:r w:rsidRPr="00DA2195">
        <w:rPr>
          <w:b/>
          <w:color w:val="002060"/>
          <w:sz w:val="22"/>
          <w:szCs w:val="22"/>
        </w:rPr>
        <w:t>70 553</w:t>
      </w:r>
      <w:r>
        <w:rPr>
          <w:b/>
          <w:color w:val="002060"/>
          <w:sz w:val="22"/>
          <w:szCs w:val="22"/>
        </w:rPr>
        <w:t xml:space="preserve">  </w:t>
      </w:r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DA2195">
        <w:rPr>
          <w:b/>
          <w:color w:val="002060"/>
          <w:sz w:val="22"/>
          <w:szCs w:val="22"/>
        </w:rPr>
        <w:t>Е</w:t>
      </w:r>
      <w:proofErr w:type="gramEnd"/>
      <w:r w:rsidRPr="00DA2195">
        <w:rPr>
          <w:b/>
          <w:color w:val="002060"/>
          <w:sz w:val="22"/>
          <w:szCs w:val="22"/>
        </w:rPr>
        <w:t>-mail</w:t>
      </w:r>
      <w:proofErr w:type="spellEnd"/>
      <w:r w:rsidRPr="00DA2195">
        <w:rPr>
          <w:b/>
          <w:color w:val="002060"/>
          <w:sz w:val="22"/>
          <w:szCs w:val="22"/>
        </w:rPr>
        <w:t xml:space="preserve">: </w:t>
      </w:r>
      <w:proofErr w:type="spellStart"/>
      <w:r w:rsidRPr="00DA2195">
        <w:rPr>
          <w:b/>
          <w:color w:val="002060"/>
          <w:sz w:val="22"/>
          <w:szCs w:val="22"/>
        </w:rPr>
        <w:t>niva</w:t>
      </w:r>
      <w:proofErr w:type="spellEnd"/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r w:rsidRPr="00DA2195">
        <w:rPr>
          <w:b/>
          <w:color w:val="002060"/>
          <w:sz w:val="22"/>
          <w:szCs w:val="22"/>
        </w:rPr>
        <w:t>_boss@</w:t>
      </w:r>
      <w:proofErr w:type="spellEnd"/>
      <w:r w:rsidRPr="00DA2195">
        <w:rPr>
          <w:b/>
          <w:color w:val="002060"/>
          <w:sz w:val="22"/>
          <w:szCs w:val="22"/>
        </w:rPr>
        <w:t xml:space="preserve"> </w:t>
      </w:r>
      <w:proofErr w:type="spellStart"/>
      <w:r w:rsidRPr="00DA2195">
        <w:rPr>
          <w:b/>
          <w:color w:val="002060"/>
          <w:sz w:val="22"/>
          <w:szCs w:val="22"/>
        </w:rPr>
        <w:t>mail.ru</w:t>
      </w:r>
      <w:proofErr w:type="spellEnd"/>
      <w:r w:rsidRPr="00DA2195">
        <w:rPr>
          <w:b/>
          <w:color w:val="002060"/>
          <w:sz w:val="22"/>
          <w:szCs w:val="22"/>
        </w:rPr>
        <w:t xml:space="preserve">.  </w:t>
      </w:r>
      <w:r>
        <w:rPr>
          <w:b/>
          <w:color w:val="002060"/>
          <w:sz w:val="22"/>
          <w:szCs w:val="22"/>
        </w:rPr>
        <w:t xml:space="preserve">   </w:t>
      </w:r>
      <w:proofErr w:type="spellStart"/>
      <w:r w:rsidRPr="00DA2195">
        <w:rPr>
          <w:b/>
          <w:color w:val="002060"/>
          <w:sz w:val="22"/>
          <w:szCs w:val="22"/>
        </w:rPr>
        <w:t>www</w:t>
      </w:r>
      <w:proofErr w:type="spellEnd"/>
      <w:r w:rsidRPr="00DA2195">
        <w:rPr>
          <w:b/>
          <w:color w:val="002060"/>
          <w:sz w:val="22"/>
          <w:szCs w:val="22"/>
        </w:rPr>
        <w:t xml:space="preserve">. </w:t>
      </w:r>
      <w:proofErr w:type="spellStart"/>
      <w:r w:rsidRPr="00DA2195">
        <w:rPr>
          <w:b/>
          <w:color w:val="002060"/>
          <w:sz w:val="22"/>
          <w:szCs w:val="22"/>
        </w:rPr>
        <w:t>niva-tur.ru</w:t>
      </w:r>
      <w:proofErr w:type="spellEnd"/>
    </w:p>
    <w:sectPr w:rsidR="004B09FA" w:rsidRPr="004B09FA" w:rsidSect="00D3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074A"/>
    <w:rsid w:val="00061676"/>
    <w:rsid w:val="00091858"/>
    <w:rsid w:val="0014330B"/>
    <w:rsid w:val="001A185E"/>
    <w:rsid w:val="002052B1"/>
    <w:rsid w:val="00235AF6"/>
    <w:rsid w:val="002963BA"/>
    <w:rsid w:val="002D628F"/>
    <w:rsid w:val="003870E9"/>
    <w:rsid w:val="004571D3"/>
    <w:rsid w:val="00460ED9"/>
    <w:rsid w:val="004B09FA"/>
    <w:rsid w:val="00562BBE"/>
    <w:rsid w:val="006F5BE4"/>
    <w:rsid w:val="006F7E38"/>
    <w:rsid w:val="00716D13"/>
    <w:rsid w:val="0073466C"/>
    <w:rsid w:val="007428FB"/>
    <w:rsid w:val="00751199"/>
    <w:rsid w:val="00760F2E"/>
    <w:rsid w:val="007C24B4"/>
    <w:rsid w:val="007D324B"/>
    <w:rsid w:val="00890AC5"/>
    <w:rsid w:val="008B7E60"/>
    <w:rsid w:val="008F24B1"/>
    <w:rsid w:val="00911789"/>
    <w:rsid w:val="00951964"/>
    <w:rsid w:val="009874BE"/>
    <w:rsid w:val="009F2EDF"/>
    <w:rsid w:val="00B11542"/>
    <w:rsid w:val="00B666A6"/>
    <w:rsid w:val="00C26CA2"/>
    <w:rsid w:val="00D33AAE"/>
    <w:rsid w:val="00D35747"/>
    <w:rsid w:val="00D94E2F"/>
    <w:rsid w:val="00DD5BAE"/>
    <w:rsid w:val="00DE76D3"/>
    <w:rsid w:val="00E43885"/>
    <w:rsid w:val="00F270C0"/>
    <w:rsid w:val="00F3074A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2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BB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60ED9"/>
  </w:style>
  <w:style w:type="paragraph" w:styleId="a7">
    <w:name w:val="Normal (Web)"/>
    <w:basedOn w:val="a"/>
    <w:uiPriority w:val="99"/>
    <w:semiHidden/>
    <w:unhideWhenUsed/>
    <w:rsid w:val="00460ED9"/>
    <w:pPr>
      <w:spacing w:before="100" w:beforeAutospacing="1" w:after="100" w:afterAutospacing="1"/>
    </w:pPr>
    <w:rPr>
      <w:rFonts w:eastAsia="Times New Roman" w:cs="Times New Roman"/>
    </w:rPr>
  </w:style>
  <w:style w:type="paragraph" w:styleId="a8">
    <w:name w:val="No Spacing"/>
    <w:uiPriority w:val="1"/>
    <w:qFormat/>
    <w:rsid w:val="00C26CA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2016-10-24T12:04:00Z</cp:lastPrinted>
  <dcterms:created xsi:type="dcterms:W3CDTF">2016-10-21T09:16:00Z</dcterms:created>
  <dcterms:modified xsi:type="dcterms:W3CDTF">2018-10-19T11:55:00Z</dcterms:modified>
</cp:coreProperties>
</file>